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D32DF" w14:textId="77777777" w:rsidR="00A41233" w:rsidRPr="00E31761" w:rsidRDefault="00A41233" w:rsidP="0008310F">
      <w:pPr>
        <w:rPr>
          <w:lang w:val="en-CA"/>
        </w:rPr>
      </w:pPr>
    </w:p>
    <w:p w14:paraId="19FD3455" w14:textId="77777777" w:rsidR="0008310F" w:rsidRDefault="0008310F" w:rsidP="0008310F">
      <w:pPr>
        <w:pStyle w:val="Footer"/>
        <w:rPr>
          <w:i/>
        </w:rPr>
      </w:pPr>
    </w:p>
    <w:p w14:paraId="19FD35AC" w14:textId="77777777" w:rsidR="005B68D3" w:rsidRDefault="005B68D3">
      <w:pPr>
        <w:rPr>
          <w:rFonts w:ascii="Calibri" w:eastAsia="Times New Roman" w:hAnsi="Calibri" w:cs="Times New Roman"/>
          <w:b/>
        </w:rPr>
      </w:pPr>
    </w:p>
    <w:p w14:paraId="19FD35AF" w14:textId="77777777" w:rsidR="00E56D06" w:rsidRPr="00E56D06" w:rsidRDefault="00E56D06" w:rsidP="009A18D6">
      <w:pPr>
        <w:pStyle w:val="Heading1"/>
        <w:ind w:left="720"/>
        <w:jc w:val="center"/>
        <w:rPr>
          <w:rFonts w:eastAsia="Times New Roman"/>
        </w:rPr>
      </w:pPr>
      <w:bookmarkStart w:id="0" w:name="_Toc459099005"/>
      <w:r w:rsidRPr="00E56D06">
        <w:rPr>
          <w:rFonts w:eastAsia="Times New Roman"/>
        </w:rPr>
        <w:t>Device</w:t>
      </w:r>
      <w:r>
        <w:rPr>
          <w:rFonts w:eastAsia="Times New Roman"/>
        </w:rPr>
        <w:t xml:space="preserve"> Product</w:t>
      </w:r>
      <w:r w:rsidRPr="00E56D06">
        <w:rPr>
          <w:rFonts w:eastAsia="Times New Roman"/>
        </w:rPr>
        <w:t xml:space="preserve"> Labels</w:t>
      </w:r>
      <w:bookmarkEnd w:id="0"/>
    </w:p>
    <w:p w14:paraId="19FD35B0" w14:textId="77777777" w:rsidR="00E56D06" w:rsidRPr="00E56D06" w:rsidRDefault="00E56D06" w:rsidP="009A18D6">
      <w:pPr>
        <w:spacing w:after="0" w:line="240" w:lineRule="auto"/>
        <w:ind w:left="578"/>
        <w:rPr>
          <w:rFonts w:ascii="Calibri" w:eastAsia="Times New Roman" w:hAnsi="Calibri" w:cs="Times New Roman"/>
        </w:rPr>
      </w:pPr>
    </w:p>
    <w:p w14:paraId="19FD35B1" w14:textId="77777777" w:rsidR="00E56D06" w:rsidRPr="00E56D06" w:rsidRDefault="00E56D06" w:rsidP="009A18D6">
      <w:pPr>
        <w:spacing w:after="0" w:line="240" w:lineRule="auto"/>
        <w:ind w:left="578"/>
        <w:rPr>
          <w:rFonts w:ascii="Calibri" w:eastAsia="Times New Roman" w:hAnsi="Calibri" w:cs="Times New Roman"/>
        </w:rPr>
      </w:pPr>
      <w:r w:rsidRPr="00E56D06">
        <w:rPr>
          <w:rFonts w:ascii="Calibri" w:eastAsia="Times New Roman" w:hAnsi="Calibri" w:cs="Times New Roman"/>
        </w:rPr>
        <w:t xml:space="preserve">Sample English product labels that can be adapted for a device study appear on the next page. These labels appear in English only. </w:t>
      </w:r>
      <w:r>
        <w:rPr>
          <w:rFonts w:ascii="Calibri" w:eastAsia="Times New Roman" w:hAnsi="Calibri" w:cs="Times New Roman"/>
        </w:rPr>
        <w:t xml:space="preserve">As stated in section 86 of </w:t>
      </w:r>
      <w:r w:rsidRPr="00E56D06">
        <w:rPr>
          <w:rFonts w:ascii="Calibri" w:eastAsia="Times New Roman" w:hAnsi="Calibri" w:cs="Times New Roman"/>
        </w:rPr>
        <w:t>Canada’s Medical Device Regulations state that the labels should be set out in both official languages. Please find the regulation and the name of an approved translator below.</w:t>
      </w:r>
    </w:p>
    <w:p w14:paraId="19FD35B2" w14:textId="77777777" w:rsidR="00E56D06" w:rsidRPr="00E56D06" w:rsidRDefault="00E56D06" w:rsidP="009A18D6">
      <w:pPr>
        <w:spacing w:after="0" w:line="240" w:lineRule="auto"/>
        <w:ind w:left="578"/>
        <w:rPr>
          <w:rFonts w:ascii="Calibri" w:eastAsia="Times New Roman" w:hAnsi="Calibri" w:cs="Times New Roman"/>
        </w:rPr>
      </w:pPr>
    </w:p>
    <w:p w14:paraId="19FD35B3" w14:textId="77777777" w:rsidR="00E56D06" w:rsidRPr="00E56D06" w:rsidRDefault="00E56D06" w:rsidP="009A18D6">
      <w:pPr>
        <w:spacing w:after="0" w:line="240" w:lineRule="auto"/>
        <w:ind w:left="578"/>
        <w:rPr>
          <w:rFonts w:ascii="Calibri" w:eastAsia="Times New Roman" w:hAnsi="Calibri" w:cs="Times New Roman"/>
        </w:rPr>
      </w:pPr>
    </w:p>
    <w:p w14:paraId="19FD35B4" w14:textId="77777777" w:rsidR="00E56D06" w:rsidRPr="00E56D06" w:rsidRDefault="00E56D06" w:rsidP="009A18D6">
      <w:pPr>
        <w:spacing w:after="0" w:line="240" w:lineRule="auto"/>
        <w:ind w:left="578"/>
        <w:rPr>
          <w:rFonts w:ascii="Calibri" w:eastAsia="Times New Roman" w:hAnsi="Calibri" w:cs="Times New Roman"/>
        </w:rPr>
      </w:pPr>
      <w:r w:rsidRPr="00E56D06">
        <w:rPr>
          <w:rFonts w:ascii="Calibri" w:eastAsia="Times New Roman" w:hAnsi="Calibri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FD3753" wp14:editId="19FD3754">
                <wp:simplePos x="0" y="0"/>
                <wp:positionH relativeFrom="column">
                  <wp:posOffset>982980</wp:posOffset>
                </wp:positionH>
                <wp:positionV relativeFrom="paragraph">
                  <wp:posOffset>0</wp:posOffset>
                </wp:positionV>
                <wp:extent cx="4714875" cy="2895600"/>
                <wp:effectExtent l="0" t="0" r="28575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D3791" w14:textId="77777777" w:rsidR="004977DB" w:rsidRPr="000B50C9" w:rsidRDefault="004977DB" w:rsidP="00E56D06">
                            <w:pPr>
                              <w:pStyle w:val="section"/>
                              <w:ind w:firstLine="0"/>
                              <w:rPr>
                                <w:rFonts w:ascii="Calibri" w:hAnsi="Calibri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E56D06">
                              <w:rPr>
                                <w:rStyle w:val="sectionlabel"/>
                                <w:rFonts w:ascii="Calibri" w:hAnsi="Calibri"/>
                                <w:sz w:val="20"/>
                                <w:szCs w:val="20"/>
                                <w:lang w:val="en"/>
                              </w:rPr>
                              <w:t>Section 86.</w:t>
                            </w:r>
                            <w:r w:rsidRPr="00E56D0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"/>
                              </w:rP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0B50C9">
                              <w:rPr>
                                <w:rFonts w:ascii="Calibri" w:hAnsi="Calibri"/>
                                <w:sz w:val="20"/>
                                <w:szCs w:val="20"/>
                                <w:lang w:val="en"/>
                              </w:rPr>
                              <w:t>No person shall import or sell a medical device for investigational testing unless the device has a label that sets out</w:t>
                            </w:r>
                          </w:p>
                          <w:p w14:paraId="19FD3792" w14:textId="77777777" w:rsidR="004977DB" w:rsidRPr="000B50C9" w:rsidRDefault="004977DB" w:rsidP="00E56D06">
                            <w:pPr>
                              <w:pStyle w:val="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0B50C9">
                              <w:rPr>
                                <w:rFonts w:ascii="Calibri" w:hAnsi="Calibri"/>
                                <w:sz w:val="20"/>
                                <w:szCs w:val="20"/>
                                <w:lang w:val="en"/>
                              </w:rPr>
                              <w:t>the name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"/>
                              </w:rPr>
                              <w:t>/address</w:t>
                            </w:r>
                            <w:r w:rsidRPr="000B50C9">
                              <w:rPr>
                                <w:rFonts w:ascii="Calibri" w:hAnsi="Calibri"/>
                                <w:sz w:val="20"/>
                                <w:szCs w:val="20"/>
                                <w:lang w:val="en"/>
                              </w:rPr>
                              <w:t xml:space="preserve"> of the manufacturer;</w:t>
                            </w:r>
                          </w:p>
                          <w:p w14:paraId="19FD3793" w14:textId="77777777" w:rsidR="004977DB" w:rsidRDefault="004977DB" w:rsidP="00E56D06">
                            <w:pPr>
                              <w:pStyle w:val="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0B50C9">
                              <w:rPr>
                                <w:rFonts w:ascii="Calibri" w:hAnsi="Calibri"/>
                                <w:sz w:val="20"/>
                                <w:szCs w:val="20"/>
                                <w:lang w:val="en"/>
                              </w:rPr>
                              <w:t>the name of the device;</w:t>
                            </w:r>
                          </w:p>
                          <w:p w14:paraId="19FD3794" w14:textId="77777777" w:rsidR="004977DB" w:rsidRPr="000B50C9" w:rsidRDefault="004977DB" w:rsidP="00E56D06">
                            <w:pPr>
                              <w:pStyle w:val="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0B50C9">
                              <w:rPr>
                                <w:rFonts w:ascii="Calibri" w:hAnsi="Calibri"/>
                                <w:sz w:val="20"/>
                                <w:szCs w:val="20"/>
                                <w:lang w:val="en"/>
                              </w:rPr>
                              <w:t>the statements “Investigational Device” and “</w:t>
                            </w:r>
                            <w:r w:rsidRPr="000B50C9">
                              <w:rPr>
                                <w:rStyle w:val="otherlang"/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>Instrument de recherche</w:t>
                            </w:r>
                            <w:r w:rsidRPr="000B50C9">
                              <w:rPr>
                                <w:rFonts w:ascii="Calibri" w:hAnsi="Calibri"/>
                                <w:sz w:val="20"/>
                                <w:szCs w:val="20"/>
                                <w:lang w:val="en"/>
                              </w:rPr>
                              <w:t>”, or any other statement, in English and French, that conveys that meaning;</w:t>
                            </w:r>
                          </w:p>
                          <w:p w14:paraId="19FD3795" w14:textId="77777777" w:rsidR="004977DB" w:rsidRPr="000B50C9" w:rsidRDefault="004977DB" w:rsidP="00E56D06">
                            <w:pPr>
                              <w:pStyle w:val="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0B50C9">
                              <w:rPr>
                                <w:rFonts w:ascii="Calibri" w:hAnsi="Calibri"/>
                                <w:sz w:val="20"/>
                                <w:szCs w:val="20"/>
                                <w:lang w:val="en"/>
                              </w:rPr>
                              <w:t>the statements “To Be Used by Qualified Investigators Only” and “</w:t>
                            </w:r>
                            <w:r w:rsidRPr="000B50C9">
                              <w:rPr>
                                <w:rStyle w:val="otherlang"/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>Réservé uniquement à l’usage de chercheurs compétents</w:t>
                            </w:r>
                            <w:r w:rsidRPr="000B50C9">
                              <w:rPr>
                                <w:rFonts w:ascii="Calibri" w:hAnsi="Calibri"/>
                                <w:sz w:val="20"/>
                                <w:szCs w:val="20"/>
                                <w:lang w:val="en"/>
                              </w:rPr>
                              <w:t>”, or any other statement, in English and French, that conveys that meaning; and</w:t>
                            </w:r>
                          </w:p>
                          <w:p w14:paraId="19FD3796" w14:textId="77777777" w:rsidR="004977DB" w:rsidRPr="005F57FD" w:rsidRDefault="004977DB" w:rsidP="00E56D06">
                            <w:pPr>
                              <w:pStyle w:val="paragraph"/>
                              <w:numPr>
                                <w:ilvl w:val="0"/>
                                <w:numId w:val="44"/>
                              </w:numPr>
                              <w:rPr>
                                <w:lang w:val="en"/>
                              </w:rPr>
                            </w:pPr>
                            <w:r w:rsidRPr="000B50C9">
                              <w:rPr>
                                <w:rFonts w:ascii="Calibri" w:hAnsi="Calibri"/>
                                <w:sz w:val="20"/>
                                <w:szCs w:val="20"/>
                                <w:lang w:val="en"/>
                              </w:rPr>
                              <w:t>in the case of an IVDD, the statements “The performance specifications of this device have not been established” and “</w:t>
                            </w:r>
                            <w:r w:rsidRPr="000B50C9">
                              <w:rPr>
                                <w:rStyle w:val="otherlang"/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>Les spécifications de rendement de l’instrument n’ont pas été établies</w:t>
                            </w:r>
                            <w:r w:rsidRPr="000B50C9">
                              <w:rPr>
                                <w:rFonts w:ascii="Calibri" w:hAnsi="Calibri"/>
                                <w:sz w:val="20"/>
                                <w:szCs w:val="20"/>
                                <w:lang w:val="en"/>
                              </w:rPr>
                              <w:t>”,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 w:rsidRPr="000B50C9">
                              <w:rPr>
                                <w:rFonts w:ascii="Calibri" w:hAnsi="Calibri"/>
                                <w:sz w:val="20"/>
                                <w:szCs w:val="20"/>
                                <w:lang w:val="en"/>
                              </w:rPr>
                              <w:t>or any other statement, in English and French, that conveys that meaning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D3753" id="Text Box 28" o:spid="_x0000_s1028" type="#_x0000_t202" style="position:absolute;left:0;text-align:left;margin-left:77.4pt;margin-top:0;width:371.25pt;height:2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CFOLgIAAFo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">
                <v:textbox>
                  <w:txbxContent>
                    <w:p w14:paraId="19FD3791" w14:textId="77777777" w:rsidR="004977DB" w:rsidRPr="000B50C9" w:rsidRDefault="004977DB" w:rsidP="00E56D06">
                      <w:pPr>
                        <w:pStyle w:val="section"/>
                        <w:ind w:firstLine="0"/>
                        <w:rPr>
                          <w:rFonts w:ascii="Calibri" w:hAnsi="Calibri"/>
                          <w:sz w:val="20"/>
                          <w:szCs w:val="20"/>
                          <w:lang w:val="en"/>
                        </w:rPr>
                      </w:pPr>
                      <w:r w:rsidRPr="00E56D06">
                        <w:rPr>
                          <w:rStyle w:val="sectionlabel"/>
                          <w:rFonts w:ascii="Calibri" w:hAnsi="Calibri"/>
                          <w:sz w:val="20"/>
                          <w:szCs w:val="20"/>
                          <w:lang w:val="en"/>
                        </w:rPr>
                        <w:t>Section 86.</w:t>
                      </w:r>
                      <w:r w:rsidRPr="00E56D06">
                        <w:rPr>
                          <w:rFonts w:ascii="Calibri" w:hAnsi="Calibri"/>
                          <w:b/>
                          <w:sz w:val="20"/>
                          <w:szCs w:val="20"/>
                          <w:lang w:val="en"/>
                        </w:rPr>
                        <w:t> 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0B50C9">
                        <w:rPr>
                          <w:rFonts w:ascii="Calibri" w:hAnsi="Calibri"/>
                          <w:sz w:val="20"/>
                          <w:szCs w:val="20"/>
                          <w:lang w:val="en"/>
                        </w:rPr>
                        <w:t>No person shall import or sell a medical device for investigational testing unless the device has a label that sets out</w:t>
                      </w:r>
                    </w:p>
                    <w:p w14:paraId="19FD3792" w14:textId="77777777" w:rsidR="004977DB" w:rsidRPr="000B50C9" w:rsidRDefault="004977DB" w:rsidP="00E56D06">
                      <w:pPr>
                        <w:pStyle w:val="paragraph"/>
                        <w:numPr>
                          <w:ilvl w:val="0"/>
                          <w:numId w:val="44"/>
                        </w:numPr>
                        <w:rPr>
                          <w:rFonts w:ascii="Calibri" w:hAnsi="Calibri"/>
                          <w:sz w:val="20"/>
                          <w:szCs w:val="20"/>
                          <w:lang w:val="en"/>
                        </w:rPr>
                      </w:pPr>
                      <w:r w:rsidRPr="000B50C9">
                        <w:rPr>
                          <w:rFonts w:ascii="Calibri" w:hAnsi="Calibri"/>
                          <w:sz w:val="20"/>
                          <w:szCs w:val="20"/>
                          <w:lang w:val="en"/>
                        </w:rPr>
                        <w:t>the name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val="en"/>
                        </w:rPr>
                        <w:t>/address</w:t>
                      </w:r>
                      <w:r w:rsidRPr="000B50C9">
                        <w:rPr>
                          <w:rFonts w:ascii="Calibri" w:hAnsi="Calibri"/>
                          <w:sz w:val="20"/>
                          <w:szCs w:val="20"/>
                          <w:lang w:val="en"/>
                        </w:rPr>
                        <w:t xml:space="preserve"> of the manufacturer;</w:t>
                      </w:r>
                    </w:p>
                    <w:p w14:paraId="19FD3793" w14:textId="77777777" w:rsidR="004977DB" w:rsidRDefault="004977DB" w:rsidP="00E56D06">
                      <w:pPr>
                        <w:pStyle w:val="paragraph"/>
                        <w:numPr>
                          <w:ilvl w:val="0"/>
                          <w:numId w:val="44"/>
                        </w:numPr>
                        <w:rPr>
                          <w:rFonts w:ascii="Calibri" w:hAnsi="Calibri"/>
                          <w:sz w:val="20"/>
                          <w:szCs w:val="20"/>
                          <w:lang w:val="en"/>
                        </w:rPr>
                      </w:pPr>
                      <w:r w:rsidRPr="000B50C9">
                        <w:rPr>
                          <w:rFonts w:ascii="Calibri" w:hAnsi="Calibri"/>
                          <w:sz w:val="20"/>
                          <w:szCs w:val="20"/>
                          <w:lang w:val="en"/>
                        </w:rPr>
                        <w:t>the name of the device;</w:t>
                      </w:r>
                    </w:p>
                    <w:p w14:paraId="19FD3794" w14:textId="77777777" w:rsidR="004977DB" w:rsidRPr="000B50C9" w:rsidRDefault="004977DB" w:rsidP="00E56D06">
                      <w:pPr>
                        <w:pStyle w:val="paragraph"/>
                        <w:numPr>
                          <w:ilvl w:val="0"/>
                          <w:numId w:val="44"/>
                        </w:numPr>
                        <w:rPr>
                          <w:rFonts w:ascii="Calibri" w:hAnsi="Calibri"/>
                          <w:sz w:val="20"/>
                          <w:szCs w:val="20"/>
                          <w:lang w:val="en"/>
                        </w:rPr>
                      </w:pPr>
                      <w:r w:rsidRPr="000B50C9">
                        <w:rPr>
                          <w:rFonts w:ascii="Calibri" w:hAnsi="Calibri"/>
                          <w:sz w:val="20"/>
                          <w:szCs w:val="20"/>
                          <w:lang w:val="en"/>
                        </w:rPr>
                        <w:t>the statements “Investigational Device” and “</w:t>
                      </w:r>
                      <w:r w:rsidRPr="000B50C9">
                        <w:rPr>
                          <w:rStyle w:val="otherlang"/>
                          <w:rFonts w:ascii="Calibri" w:hAnsi="Calibri"/>
                          <w:sz w:val="20"/>
                          <w:szCs w:val="20"/>
                          <w:lang w:val="fr-FR"/>
                        </w:rPr>
                        <w:t>Instrument de recherche</w:t>
                      </w:r>
                      <w:r w:rsidRPr="000B50C9">
                        <w:rPr>
                          <w:rFonts w:ascii="Calibri" w:hAnsi="Calibri"/>
                          <w:sz w:val="20"/>
                          <w:szCs w:val="20"/>
                          <w:lang w:val="en"/>
                        </w:rPr>
                        <w:t>”, or any other statement, in English and French, that conveys that meaning;</w:t>
                      </w:r>
                    </w:p>
                    <w:p w14:paraId="19FD3795" w14:textId="77777777" w:rsidR="004977DB" w:rsidRPr="000B50C9" w:rsidRDefault="004977DB" w:rsidP="00E56D06">
                      <w:pPr>
                        <w:pStyle w:val="paragraph"/>
                        <w:numPr>
                          <w:ilvl w:val="0"/>
                          <w:numId w:val="44"/>
                        </w:numPr>
                        <w:rPr>
                          <w:rFonts w:ascii="Calibri" w:hAnsi="Calibri"/>
                          <w:sz w:val="20"/>
                          <w:szCs w:val="20"/>
                          <w:lang w:val="en"/>
                        </w:rPr>
                      </w:pPr>
                      <w:r w:rsidRPr="000B50C9">
                        <w:rPr>
                          <w:rFonts w:ascii="Calibri" w:hAnsi="Calibri"/>
                          <w:sz w:val="20"/>
                          <w:szCs w:val="20"/>
                          <w:lang w:val="en"/>
                        </w:rPr>
                        <w:t>the statements “To Be Used by Qualified Investigators Only” and “</w:t>
                      </w:r>
                      <w:r w:rsidRPr="000B50C9">
                        <w:rPr>
                          <w:rStyle w:val="otherlang"/>
                          <w:rFonts w:ascii="Calibri" w:hAnsi="Calibri"/>
                          <w:sz w:val="20"/>
                          <w:szCs w:val="20"/>
                          <w:lang w:val="fr-FR"/>
                        </w:rPr>
                        <w:t>Réservé uniquement à l’usage de chercheurs compétents</w:t>
                      </w:r>
                      <w:r w:rsidRPr="000B50C9">
                        <w:rPr>
                          <w:rFonts w:ascii="Calibri" w:hAnsi="Calibri"/>
                          <w:sz w:val="20"/>
                          <w:szCs w:val="20"/>
                          <w:lang w:val="en"/>
                        </w:rPr>
                        <w:t>”, or any other statement, in English and French, that conveys that meaning; and</w:t>
                      </w:r>
                    </w:p>
                    <w:p w14:paraId="19FD3796" w14:textId="77777777" w:rsidR="004977DB" w:rsidRPr="005F57FD" w:rsidRDefault="004977DB" w:rsidP="00E56D06">
                      <w:pPr>
                        <w:pStyle w:val="paragraph"/>
                        <w:numPr>
                          <w:ilvl w:val="0"/>
                          <w:numId w:val="44"/>
                        </w:numPr>
                        <w:rPr>
                          <w:lang w:val="en"/>
                        </w:rPr>
                      </w:pPr>
                      <w:proofErr w:type="gramStart"/>
                      <w:r w:rsidRPr="000B50C9">
                        <w:rPr>
                          <w:rFonts w:ascii="Calibri" w:hAnsi="Calibri"/>
                          <w:sz w:val="20"/>
                          <w:szCs w:val="20"/>
                          <w:lang w:val="en"/>
                        </w:rPr>
                        <w:t>in</w:t>
                      </w:r>
                      <w:proofErr w:type="gramEnd"/>
                      <w:r w:rsidRPr="000B50C9">
                        <w:rPr>
                          <w:rFonts w:ascii="Calibri" w:hAnsi="Calibri"/>
                          <w:sz w:val="20"/>
                          <w:szCs w:val="20"/>
                          <w:lang w:val="en"/>
                        </w:rPr>
                        <w:t xml:space="preserve"> the case of an IVDD, the statements “The performance specifications of this device have not been established” and “</w:t>
                      </w:r>
                      <w:r w:rsidRPr="000B50C9">
                        <w:rPr>
                          <w:rStyle w:val="otherlang"/>
                          <w:rFonts w:ascii="Calibri" w:hAnsi="Calibri"/>
                          <w:sz w:val="20"/>
                          <w:szCs w:val="20"/>
                          <w:lang w:val="fr-FR"/>
                        </w:rPr>
                        <w:t>Les spécifications de rendement de l’instrument n’ont pas été établies</w:t>
                      </w:r>
                      <w:r w:rsidRPr="000B50C9">
                        <w:rPr>
                          <w:rFonts w:ascii="Calibri" w:hAnsi="Calibri"/>
                          <w:sz w:val="20"/>
                          <w:szCs w:val="20"/>
                          <w:lang w:val="en"/>
                        </w:rPr>
                        <w:t>”,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 w:rsidRPr="000B50C9">
                        <w:rPr>
                          <w:rFonts w:ascii="Calibri" w:hAnsi="Calibri"/>
                          <w:sz w:val="20"/>
                          <w:szCs w:val="20"/>
                          <w:lang w:val="en"/>
                        </w:rPr>
                        <w:t>or any other statement, in English and French, that conveys that meaning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val="e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9FD35B5" w14:textId="77777777" w:rsidR="00E56D06" w:rsidRPr="00E56D06" w:rsidRDefault="00E56D06" w:rsidP="009A18D6">
      <w:pPr>
        <w:spacing w:after="0" w:line="240" w:lineRule="auto"/>
        <w:ind w:left="578"/>
        <w:rPr>
          <w:rFonts w:ascii="Calibri" w:eastAsia="Times New Roman" w:hAnsi="Calibri" w:cs="Times New Roman"/>
        </w:rPr>
      </w:pPr>
    </w:p>
    <w:p w14:paraId="19FD35B6" w14:textId="77777777" w:rsidR="00E56D06" w:rsidRPr="00E56D06" w:rsidRDefault="00E56D06" w:rsidP="009A18D6">
      <w:pPr>
        <w:spacing w:after="0" w:line="240" w:lineRule="auto"/>
        <w:ind w:left="578"/>
        <w:rPr>
          <w:rFonts w:ascii="Calibri" w:eastAsia="Times New Roman" w:hAnsi="Calibri" w:cs="Times New Roman"/>
        </w:rPr>
      </w:pPr>
    </w:p>
    <w:p w14:paraId="19FD35B7" w14:textId="77777777" w:rsidR="00E56D06" w:rsidRPr="00E56D06" w:rsidRDefault="00E56D06" w:rsidP="009A18D6">
      <w:pPr>
        <w:spacing w:after="0" w:line="240" w:lineRule="auto"/>
        <w:ind w:left="578"/>
        <w:rPr>
          <w:rFonts w:ascii="Calibri" w:eastAsia="Times New Roman" w:hAnsi="Calibri" w:cs="Times New Roman"/>
        </w:rPr>
      </w:pPr>
    </w:p>
    <w:p w14:paraId="19FD35B8" w14:textId="77777777" w:rsidR="00E56D06" w:rsidRPr="00E56D06" w:rsidRDefault="00E56D06" w:rsidP="009A18D6">
      <w:pPr>
        <w:spacing w:after="0" w:line="240" w:lineRule="auto"/>
        <w:ind w:left="578"/>
        <w:rPr>
          <w:rFonts w:ascii="Calibri" w:eastAsia="Times New Roman" w:hAnsi="Calibri" w:cs="Times New Roman"/>
        </w:rPr>
      </w:pPr>
    </w:p>
    <w:p w14:paraId="19FD35B9" w14:textId="77777777" w:rsidR="00E56D06" w:rsidRPr="00E56D06" w:rsidRDefault="00E56D06" w:rsidP="009A18D6">
      <w:pPr>
        <w:spacing w:after="0" w:line="240" w:lineRule="auto"/>
        <w:ind w:left="578"/>
        <w:rPr>
          <w:rFonts w:ascii="Calibri" w:eastAsia="Times New Roman" w:hAnsi="Calibri" w:cs="Times New Roman"/>
        </w:rPr>
      </w:pPr>
    </w:p>
    <w:p w14:paraId="19FD35BA" w14:textId="77777777" w:rsidR="00E56D06" w:rsidRPr="00E56D06" w:rsidRDefault="00E56D06" w:rsidP="009A18D6">
      <w:pPr>
        <w:spacing w:after="0" w:line="240" w:lineRule="auto"/>
        <w:ind w:left="578"/>
        <w:rPr>
          <w:rFonts w:ascii="Calibri" w:eastAsia="Times New Roman" w:hAnsi="Calibri" w:cs="Times New Roman"/>
        </w:rPr>
      </w:pPr>
    </w:p>
    <w:p w14:paraId="19FD35BB" w14:textId="77777777" w:rsidR="00E56D06" w:rsidRPr="00E56D06" w:rsidRDefault="00E56D06" w:rsidP="009A18D6">
      <w:pPr>
        <w:spacing w:after="0" w:line="240" w:lineRule="auto"/>
        <w:ind w:left="578"/>
        <w:rPr>
          <w:rFonts w:ascii="Calibri" w:eastAsia="Times New Roman" w:hAnsi="Calibri" w:cs="Times New Roman"/>
        </w:rPr>
      </w:pPr>
    </w:p>
    <w:p w14:paraId="19FD35BC" w14:textId="77777777" w:rsidR="00E56D06" w:rsidRPr="00E56D06" w:rsidRDefault="00E56D06" w:rsidP="009A18D6">
      <w:pPr>
        <w:spacing w:after="0" w:line="240" w:lineRule="auto"/>
        <w:ind w:left="578"/>
        <w:rPr>
          <w:rFonts w:ascii="Calibri" w:eastAsia="Times New Roman" w:hAnsi="Calibri" w:cs="Times New Roman"/>
        </w:rPr>
      </w:pPr>
    </w:p>
    <w:p w14:paraId="19FD35BD" w14:textId="77777777" w:rsidR="00E56D06" w:rsidRPr="00E56D06" w:rsidRDefault="00E56D06" w:rsidP="009A18D6">
      <w:pPr>
        <w:spacing w:after="0" w:line="240" w:lineRule="auto"/>
        <w:ind w:left="578"/>
        <w:rPr>
          <w:rFonts w:ascii="Calibri" w:eastAsia="Times New Roman" w:hAnsi="Calibri" w:cs="Times New Roman"/>
        </w:rPr>
      </w:pPr>
    </w:p>
    <w:p w14:paraId="19FD35BE" w14:textId="77777777" w:rsidR="00E56D06" w:rsidRPr="00E56D06" w:rsidRDefault="00E56D06" w:rsidP="009A18D6">
      <w:pPr>
        <w:spacing w:after="0" w:line="240" w:lineRule="auto"/>
        <w:ind w:left="578"/>
        <w:rPr>
          <w:rFonts w:ascii="Calibri" w:eastAsia="Times New Roman" w:hAnsi="Calibri" w:cs="Times New Roman"/>
        </w:rPr>
      </w:pPr>
    </w:p>
    <w:p w14:paraId="19FD35BF" w14:textId="77777777" w:rsidR="00E56D06" w:rsidRPr="00E56D06" w:rsidRDefault="00E56D06" w:rsidP="009A18D6">
      <w:pPr>
        <w:spacing w:after="0" w:line="240" w:lineRule="auto"/>
        <w:ind w:left="578"/>
        <w:rPr>
          <w:rFonts w:ascii="Calibri" w:eastAsia="Times New Roman" w:hAnsi="Calibri" w:cs="Times New Roman"/>
        </w:rPr>
      </w:pPr>
    </w:p>
    <w:p w14:paraId="19FD35C0" w14:textId="77777777" w:rsidR="00E56D06" w:rsidRPr="00E56D06" w:rsidRDefault="00E56D06" w:rsidP="009A18D6">
      <w:pPr>
        <w:spacing w:after="0" w:line="240" w:lineRule="auto"/>
        <w:ind w:left="578"/>
        <w:rPr>
          <w:rFonts w:ascii="Calibri" w:eastAsia="Times New Roman" w:hAnsi="Calibri" w:cs="Times New Roman"/>
        </w:rPr>
      </w:pPr>
    </w:p>
    <w:p w14:paraId="19FD35C1" w14:textId="77777777" w:rsidR="00E56D06" w:rsidRPr="00E56D06" w:rsidRDefault="00E56D06" w:rsidP="009A18D6">
      <w:pPr>
        <w:spacing w:after="0" w:line="240" w:lineRule="auto"/>
        <w:ind w:left="578"/>
        <w:rPr>
          <w:rFonts w:ascii="Calibri" w:eastAsia="Times New Roman" w:hAnsi="Calibri" w:cs="Times New Roman"/>
        </w:rPr>
      </w:pPr>
    </w:p>
    <w:p w14:paraId="19FD35C2" w14:textId="77777777" w:rsidR="00E56D06" w:rsidRPr="00E56D06" w:rsidRDefault="00E56D06" w:rsidP="009A18D6">
      <w:pPr>
        <w:spacing w:after="0" w:line="240" w:lineRule="auto"/>
        <w:ind w:left="578"/>
        <w:rPr>
          <w:rFonts w:ascii="Calibri" w:eastAsia="Times New Roman" w:hAnsi="Calibri" w:cs="Times New Roman"/>
        </w:rPr>
      </w:pPr>
    </w:p>
    <w:p w14:paraId="19FD35C3" w14:textId="77777777" w:rsidR="00E56D06" w:rsidRPr="00E56D06" w:rsidRDefault="00E56D06" w:rsidP="009A18D6">
      <w:pPr>
        <w:spacing w:after="0" w:line="240" w:lineRule="auto"/>
        <w:ind w:left="578"/>
        <w:rPr>
          <w:rFonts w:ascii="Calibri" w:eastAsia="Times New Roman" w:hAnsi="Calibri" w:cs="Times New Roman"/>
        </w:rPr>
      </w:pPr>
    </w:p>
    <w:p w14:paraId="19FD35C4" w14:textId="77777777" w:rsidR="00E56D06" w:rsidRPr="00E56D06" w:rsidRDefault="00E56D06" w:rsidP="009A18D6">
      <w:pPr>
        <w:spacing w:after="0" w:line="240" w:lineRule="auto"/>
        <w:ind w:left="578"/>
        <w:rPr>
          <w:rFonts w:ascii="Calibri" w:eastAsia="Times New Roman" w:hAnsi="Calibri" w:cs="Times New Roman"/>
        </w:rPr>
      </w:pPr>
    </w:p>
    <w:p w14:paraId="19FD35C5" w14:textId="77777777" w:rsidR="00E56D06" w:rsidRPr="00E56D06" w:rsidRDefault="00E56D06" w:rsidP="009A18D6">
      <w:pPr>
        <w:spacing w:after="0" w:line="240" w:lineRule="auto"/>
        <w:ind w:left="578"/>
        <w:rPr>
          <w:rFonts w:ascii="Calibri" w:eastAsia="Times New Roman" w:hAnsi="Calibri" w:cs="Times New Roman"/>
        </w:rPr>
      </w:pPr>
    </w:p>
    <w:p w14:paraId="19FD35C6" w14:textId="77777777" w:rsidR="0075081E" w:rsidRDefault="0075081E" w:rsidP="009A18D6">
      <w:pPr>
        <w:spacing w:after="0" w:line="240" w:lineRule="auto"/>
        <w:ind w:left="578"/>
        <w:rPr>
          <w:rFonts w:ascii="Calibri" w:eastAsia="Times New Roman" w:hAnsi="Calibri" w:cs="Times New Roman"/>
          <w:b/>
        </w:rPr>
      </w:pPr>
    </w:p>
    <w:p w14:paraId="19FD35C7" w14:textId="77777777" w:rsidR="0075081E" w:rsidRPr="00DB4807" w:rsidRDefault="0075081E" w:rsidP="009A18D6">
      <w:pPr>
        <w:spacing w:after="0" w:line="240" w:lineRule="auto"/>
        <w:ind w:left="578"/>
        <w:rPr>
          <w:rFonts w:ascii="Calibri" w:eastAsia="Times New Roman" w:hAnsi="Calibri" w:cs="Times New Roman"/>
          <w:b/>
          <w:color w:val="FF0000"/>
        </w:rPr>
      </w:pPr>
      <w:r>
        <w:rPr>
          <w:rFonts w:ascii="Calibri" w:eastAsia="Times New Roman" w:hAnsi="Calibri" w:cs="Times New Roman"/>
          <w:b/>
        </w:rPr>
        <w:t xml:space="preserve">** Note:  </w:t>
      </w:r>
      <w:r w:rsidRPr="00DB4807">
        <w:rPr>
          <w:rFonts w:ascii="Calibri" w:eastAsia="Times New Roman" w:hAnsi="Calibri" w:cs="Times New Roman"/>
          <w:b/>
        </w:rPr>
        <w:t>Labels are designed to be printed on Avery 5164 shipping labels.</w:t>
      </w:r>
    </w:p>
    <w:p w14:paraId="19FD35C8" w14:textId="77777777" w:rsidR="00E56D06" w:rsidRPr="00E56D06" w:rsidRDefault="00E56D06" w:rsidP="009A18D6">
      <w:pPr>
        <w:spacing w:after="0" w:line="240" w:lineRule="auto"/>
        <w:ind w:left="578"/>
        <w:rPr>
          <w:rFonts w:ascii="Calibri" w:eastAsia="Times New Roman" w:hAnsi="Calibri" w:cs="Times New Roman"/>
        </w:rPr>
      </w:pPr>
    </w:p>
    <w:p w14:paraId="19FD35C9" w14:textId="77777777" w:rsidR="00E56D06" w:rsidRPr="00E56D06" w:rsidRDefault="00E56D06" w:rsidP="009A18D6">
      <w:pPr>
        <w:spacing w:after="0" w:line="240" w:lineRule="auto"/>
        <w:ind w:left="578"/>
        <w:rPr>
          <w:rFonts w:ascii="Calibri" w:eastAsia="Times New Roman" w:hAnsi="Calibri" w:cs="Times New Roman"/>
        </w:rPr>
      </w:pPr>
    </w:p>
    <w:p w14:paraId="19FD35CA" w14:textId="77777777" w:rsidR="00E56D06" w:rsidRPr="00E56D06" w:rsidRDefault="00E56D06" w:rsidP="009A18D6">
      <w:pPr>
        <w:spacing w:after="0" w:line="240" w:lineRule="auto"/>
        <w:ind w:left="578"/>
        <w:rPr>
          <w:rFonts w:ascii="Calibri" w:eastAsia="Times New Roman" w:hAnsi="Calibri" w:cs="Times New Roman"/>
        </w:rPr>
      </w:pPr>
    </w:p>
    <w:p w14:paraId="19FD35CB" w14:textId="77777777" w:rsidR="00E56D06" w:rsidRPr="00E56D06" w:rsidRDefault="00E56D06" w:rsidP="009A18D6">
      <w:pPr>
        <w:spacing w:after="0" w:line="240" w:lineRule="auto"/>
        <w:ind w:left="578"/>
        <w:rPr>
          <w:rFonts w:ascii="Calibri" w:eastAsia="Times New Roman" w:hAnsi="Calibri" w:cs="Times New Roman"/>
          <w:color w:val="FF0000"/>
        </w:rPr>
      </w:pPr>
      <w:r w:rsidRPr="00E56D06">
        <w:rPr>
          <w:rFonts w:ascii="Calibri" w:eastAsia="Times New Roman" w:hAnsi="Calibri" w:cs="Times New Roman"/>
          <w:color w:val="FF0000"/>
        </w:rPr>
        <w:t>[TRANSLATOR NAME/CONTACT INFORMATION]</w:t>
      </w:r>
    </w:p>
    <w:p w14:paraId="19FD35CC" w14:textId="77777777" w:rsidR="00E56D06" w:rsidRPr="00E56D06" w:rsidRDefault="00E56D06" w:rsidP="009A18D6">
      <w:pPr>
        <w:spacing w:after="0" w:line="240" w:lineRule="auto"/>
        <w:ind w:left="578"/>
        <w:rPr>
          <w:rFonts w:ascii="Times New Roman" w:eastAsia="Times New Roman" w:hAnsi="Times New Roman" w:cs="Times New Roman"/>
          <w:sz w:val="20"/>
          <w:szCs w:val="20"/>
        </w:rPr>
        <w:sectPr w:rsidR="00E56D06" w:rsidRPr="00E56D06" w:rsidSect="00390686">
          <w:headerReference w:type="default" r:id="rId8"/>
          <w:footerReference w:type="even" r:id="rId9"/>
          <w:type w:val="continuous"/>
          <w:pgSz w:w="12240" w:h="15840"/>
          <w:pgMar w:top="247" w:right="1440" w:bottom="709" w:left="851" w:header="230" w:footer="0" w:gutter="0"/>
          <w:paperSrc w:first="4" w:other="4"/>
          <w:cols w:space="720"/>
          <w:docGrid w:linePitch="272"/>
        </w:sectPr>
      </w:pPr>
      <w:r w:rsidRPr="00E56D06">
        <w:rPr>
          <w:rFonts w:ascii="Calibri" w:eastAsia="Times New Roman" w:hAnsi="Calibri" w:cs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Ind w:w="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B94259" w14:paraId="19FD35F1" w14:textId="77777777" w:rsidTr="00B94259">
        <w:trPr>
          <w:cantSplit/>
          <w:trHeight w:hRule="exact" w:val="4799"/>
        </w:trPr>
        <w:tc>
          <w:tcPr>
            <w:tcW w:w="5760" w:type="dxa"/>
          </w:tcPr>
          <w:p w14:paraId="19FD35CD" w14:textId="77777777" w:rsidR="00B94259" w:rsidRPr="00E56D06" w:rsidRDefault="00B94259" w:rsidP="0096130C">
            <w:pPr>
              <w:spacing w:before="111"/>
              <w:ind w:left="144" w:right="14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6D0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Manufacturer Name</w:t>
            </w:r>
          </w:p>
          <w:p w14:paraId="19FD35CE" w14:textId="77777777" w:rsidR="001801AF" w:rsidRPr="00E56D06" w:rsidRDefault="001801AF" w:rsidP="001801AF">
            <w:pPr>
              <w:ind w:left="144" w:right="14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6D06">
              <w:rPr>
                <w:rFonts w:ascii="Arial" w:eastAsia="Times New Roman" w:hAnsi="Arial" w:cs="Arial"/>
                <w:sz w:val="16"/>
                <w:szCs w:val="16"/>
              </w:rPr>
              <w:t>Manufacturer Address</w:t>
            </w:r>
          </w:p>
          <w:p w14:paraId="19FD35CF" w14:textId="77777777" w:rsidR="001801AF" w:rsidRPr="00E56D06" w:rsidRDefault="001801AF" w:rsidP="001801AF">
            <w:pPr>
              <w:ind w:left="144" w:right="14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6D06">
              <w:rPr>
                <w:rFonts w:ascii="Arial" w:eastAsia="Times New Roman" w:hAnsi="Arial" w:cs="Arial"/>
                <w:sz w:val="16"/>
                <w:szCs w:val="16"/>
              </w:rPr>
              <w:t>Manufacturer Address</w:t>
            </w:r>
          </w:p>
          <w:p w14:paraId="19FD35D0" w14:textId="77777777" w:rsidR="00B94259" w:rsidRPr="00E56D06" w:rsidRDefault="00B94259" w:rsidP="0096130C">
            <w:pPr>
              <w:ind w:left="144" w:righ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FD35D1" w14:textId="77777777" w:rsidR="00D81BC6" w:rsidRPr="00E56D06" w:rsidRDefault="00D81BC6" w:rsidP="00D81BC6">
            <w:pPr>
              <w:ind w:left="144" w:right="14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6D06">
              <w:rPr>
                <w:rFonts w:ascii="Arial" w:eastAsia="Times New Roman" w:hAnsi="Arial" w:cs="Arial"/>
                <w:b/>
                <w:sz w:val="20"/>
                <w:szCs w:val="20"/>
              </w:rPr>
              <w:t>Device name</w:t>
            </w:r>
          </w:p>
          <w:p w14:paraId="19FD35D2" w14:textId="77777777" w:rsidR="00B94259" w:rsidRPr="00E56D06" w:rsidRDefault="00B94259" w:rsidP="0096130C">
            <w:pPr>
              <w:ind w:left="144" w:righ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FD35D3" w14:textId="77777777" w:rsidR="00B94259" w:rsidRPr="006B206E" w:rsidRDefault="0035030E" w:rsidP="0096130C">
            <w:pPr>
              <w:ind w:left="144" w:right="144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Protocol Code or ID/N</w:t>
            </w:r>
            <w:r w:rsidRPr="0035030E"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  <w:t>o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de protocole</w:t>
            </w:r>
            <w:r w:rsidR="00B94259">
              <w:rPr>
                <w:rFonts w:ascii="Arial" w:eastAsia="Times New Roman" w:hAnsi="Arial" w:cs="Arial"/>
                <w:sz w:val="14"/>
                <w:szCs w:val="14"/>
              </w:rPr>
              <w:t>:</w:t>
            </w:r>
          </w:p>
          <w:p w14:paraId="19FD35D4" w14:textId="77777777" w:rsidR="00B94259" w:rsidRPr="00E56D06" w:rsidRDefault="00B94259" w:rsidP="0096130C">
            <w:pPr>
              <w:ind w:left="144" w:right="144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9FD35D5" w14:textId="77777777" w:rsidR="00B94259" w:rsidRPr="00E56D06" w:rsidRDefault="0002543F" w:rsidP="0096130C">
            <w:pPr>
              <w:ind w:left="144" w:right="14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Participant</w:t>
            </w:r>
            <w:r w:rsidRPr="006B206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#/</w:t>
            </w:r>
            <w:r>
              <w:rPr>
                <w:rFonts w:ascii="Arial" w:hAnsi="Arial" w:cs="Arial"/>
                <w:color w:val="212121"/>
                <w:sz w:val="14"/>
                <w:szCs w:val="14"/>
                <w:lang w:val="fr-FR"/>
              </w:rPr>
              <w:t>N</w:t>
            </w:r>
            <w:r w:rsidRPr="00FC310C">
              <w:rPr>
                <w:rFonts w:ascii="Arial" w:hAnsi="Arial" w:cs="Arial"/>
                <w:color w:val="212121"/>
                <w:sz w:val="14"/>
                <w:szCs w:val="14"/>
                <w:vertAlign w:val="superscript"/>
                <w:lang w:val="fr-FR"/>
              </w:rPr>
              <w:t>o</w:t>
            </w:r>
            <w:r>
              <w:rPr>
                <w:rFonts w:ascii="Arial" w:hAnsi="Arial" w:cs="Arial"/>
                <w:color w:val="212121"/>
                <w:sz w:val="14"/>
                <w:szCs w:val="14"/>
                <w:vertAlign w:val="superscript"/>
                <w:lang w:val="fr-FR"/>
              </w:rPr>
              <w:t xml:space="preserve"> </w:t>
            </w:r>
            <w:r w:rsidRPr="0002543F">
              <w:rPr>
                <w:rFonts w:ascii="Arial" w:hAnsi="Arial" w:cs="Arial"/>
                <w:color w:val="212121"/>
                <w:sz w:val="14"/>
                <w:szCs w:val="14"/>
                <w:lang w:val="fr-FR"/>
              </w:rPr>
              <w:t>du participant</w:t>
            </w:r>
            <w:r w:rsidRPr="006B206E">
              <w:rPr>
                <w:rFonts w:ascii="Arial" w:eastAsia="Times New Roman" w:hAnsi="Arial" w:cs="Arial"/>
                <w:sz w:val="14"/>
                <w:szCs w:val="14"/>
              </w:rPr>
              <w:t>:</w:t>
            </w:r>
            <w:r w:rsidR="00B94259" w:rsidRPr="00E56D06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</w:t>
            </w:r>
            <w:r w:rsidR="00F3450B" w:rsidRPr="006B206E">
              <w:rPr>
                <w:rFonts w:ascii="Arial" w:eastAsia="Times New Roman" w:hAnsi="Arial" w:cs="Arial"/>
                <w:sz w:val="14"/>
                <w:szCs w:val="14"/>
              </w:rPr>
              <w:t xml:space="preserve">Visit </w:t>
            </w:r>
            <w:r w:rsidR="00F3450B">
              <w:rPr>
                <w:rFonts w:ascii="Arial" w:hAnsi="Arial" w:cs="Arial"/>
                <w:sz w:val="14"/>
                <w:szCs w:val="14"/>
              </w:rPr>
              <w:t>#</w:t>
            </w:r>
            <w:r w:rsidR="00F3450B">
              <w:rPr>
                <w:rFonts w:ascii="Arial" w:eastAsia="Times New Roman" w:hAnsi="Arial" w:cs="Arial"/>
                <w:sz w:val="14"/>
                <w:szCs w:val="14"/>
              </w:rPr>
              <w:t>/</w:t>
            </w:r>
            <w:r w:rsidR="00F3450B">
              <w:rPr>
                <w:rFonts w:ascii="Arial" w:hAnsi="Arial" w:cs="Arial"/>
                <w:color w:val="212121"/>
                <w:sz w:val="14"/>
                <w:szCs w:val="14"/>
                <w:lang w:val="fr-FR"/>
              </w:rPr>
              <w:t>N</w:t>
            </w:r>
            <w:r w:rsidR="00F3450B" w:rsidRPr="00FC310C">
              <w:rPr>
                <w:rFonts w:ascii="Arial" w:hAnsi="Arial" w:cs="Arial"/>
                <w:color w:val="212121"/>
                <w:sz w:val="14"/>
                <w:szCs w:val="14"/>
                <w:vertAlign w:val="superscript"/>
                <w:lang w:val="fr-FR"/>
              </w:rPr>
              <w:t>o</w:t>
            </w:r>
            <w:r w:rsidR="00F3450B">
              <w:rPr>
                <w:rFonts w:ascii="Arial" w:hAnsi="Arial" w:cs="Arial"/>
                <w:color w:val="212121"/>
                <w:sz w:val="14"/>
                <w:szCs w:val="14"/>
                <w:vertAlign w:val="superscript"/>
                <w:lang w:val="fr-FR"/>
              </w:rPr>
              <w:t xml:space="preserve"> </w:t>
            </w:r>
            <w:r w:rsidR="00F3450B">
              <w:rPr>
                <w:rFonts w:ascii="Arial" w:hAnsi="Arial" w:cs="Arial"/>
                <w:color w:val="212121"/>
                <w:sz w:val="14"/>
                <w:szCs w:val="14"/>
                <w:lang w:val="fr-FR"/>
              </w:rPr>
              <w:t>de visite</w:t>
            </w:r>
            <w:r w:rsidR="00F3450B" w:rsidRPr="006B206E">
              <w:rPr>
                <w:rFonts w:ascii="Arial" w:eastAsia="Times New Roman" w:hAnsi="Arial" w:cs="Arial"/>
                <w:sz w:val="14"/>
                <w:szCs w:val="14"/>
              </w:rPr>
              <w:t>:</w:t>
            </w:r>
          </w:p>
          <w:p w14:paraId="19FD35D6" w14:textId="77777777" w:rsidR="00B94259" w:rsidRPr="00E56D06" w:rsidRDefault="0077715C" w:rsidP="0096130C">
            <w:pPr>
              <w:ind w:left="144" w:right="14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Investigator Name/Nom de l’enquêteur</w:t>
            </w:r>
            <w:r w:rsidR="00B94259" w:rsidRPr="00E56D06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  <w:p w14:paraId="19FD35D7" w14:textId="77777777" w:rsidR="00B94259" w:rsidRPr="00E56D06" w:rsidRDefault="00B94259" w:rsidP="0096130C">
            <w:pPr>
              <w:ind w:left="144" w:right="144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9FD35D8" w14:textId="77777777" w:rsidR="00B94259" w:rsidRPr="00E56D06" w:rsidRDefault="00B94259" w:rsidP="0096130C">
            <w:pPr>
              <w:ind w:left="144" w:right="14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6D06">
              <w:rPr>
                <w:rFonts w:ascii="Arial" w:eastAsia="Times New Roman" w:hAnsi="Arial" w:cs="Arial"/>
                <w:sz w:val="16"/>
                <w:szCs w:val="16"/>
              </w:rPr>
              <w:t>FOR CLINICAL USE ONLY</w:t>
            </w:r>
          </w:p>
          <w:p w14:paraId="19FD35D9" w14:textId="77777777" w:rsidR="00B94259" w:rsidRPr="00E56D06" w:rsidRDefault="00B94259" w:rsidP="0096130C">
            <w:pPr>
              <w:ind w:left="284" w:right="144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6D06">
              <w:rPr>
                <w:rFonts w:ascii="Arial" w:eastAsia="Times New Roman" w:hAnsi="Arial" w:cs="Arial"/>
                <w:sz w:val="15"/>
                <w:szCs w:val="15"/>
              </w:rPr>
              <w:t>Caution:  Investigational Device - To be used by Qualified Investigators Only.</w:t>
            </w:r>
          </w:p>
          <w:p w14:paraId="19FD35DA" w14:textId="77777777" w:rsidR="00B94259" w:rsidRDefault="00B94259" w:rsidP="0096130C">
            <w:pPr>
              <w:ind w:left="284" w:right="144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6D06">
              <w:rPr>
                <w:rFonts w:ascii="Arial" w:eastAsia="Times New Roman" w:hAnsi="Arial" w:cs="Arial"/>
                <w:sz w:val="15"/>
                <w:szCs w:val="15"/>
              </w:rPr>
              <w:t>The performance specifications of this device have not been established.</w:t>
            </w:r>
          </w:p>
          <w:p w14:paraId="19FD35DB" w14:textId="77777777" w:rsidR="00D12D64" w:rsidRDefault="00D12D64" w:rsidP="0096130C">
            <w:pPr>
              <w:ind w:left="284" w:right="144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POUR UTILISATION CLINIQUE UNIQUEMENT</w:t>
            </w:r>
          </w:p>
          <w:p w14:paraId="19FD35DC" w14:textId="77777777" w:rsidR="00B94259" w:rsidRPr="00E56D06" w:rsidRDefault="00B94259" w:rsidP="0096130C">
            <w:pPr>
              <w:ind w:left="284" w:right="258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6D06">
              <w:rPr>
                <w:rFonts w:ascii="Arial" w:eastAsia="Times New Roman" w:hAnsi="Arial" w:cs="Arial"/>
                <w:sz w:val="15"/>
                <w:szCs w:val="15"/>
              </w:rPr>
              <w:t>Instrument de recherch</w:t>
            </w:r>
            <w:r w:rsidR="00B235B2">
              <w:rPr>
                <w:rFonts w:ascii="Arial" w:eastAsia="Times New Roman" w:hAnsi="Arial" w:cs="Arial"/>
                <w:sz w:val="15"/>
                <w:szCs w:val="15"/>
              </w:rPr>
              <w:t>e</w:t>
            </w:r>
            <w:r w:rsidRPr="00E56D06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r w:rsidR="00B235B2" w:rsidRPr="0088093F">
              <w:rPr>
                <w:rFonts w:ascii="Arial" w:hAnsi="Arial" w:cs="Arial"/>
                <w:sz w:val="14"/>
                <w:szCs w:val="14"/>
                <w:lang w:val="fr-CA"/>
              </w:rPr>
              <w:t>Réservée seulement à l’usage des chercheurs qualifiés.</w:t>
            </w:r>
            <w:r w:rsidRPr="00E56D0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E56D06">
              <w:rPr>
                <w:rFonts w:ascii="Arial" w:eastAsia="Times New Roman" w:hAnsi="Arial" w:cs="Arial"/>
                <w:iCs/>
                <w:sz w:val="15"/>
                <w:szCs w:val="15"/>
                <w:lang w:val="fr-FR"/>
              </w:rPr>
              <w:t>Les</w:t>
            </w:r>
            <w:r w:rsidRPr="00E56D06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val="fr-FR"/>
              </w:rPr>
              <w:t xml:space="preserve"> </w:t>
            </w:r>
            <w:r w:rsidRPr="00E56D06">
              <w:rPr>
                <w:rFonts w:ascii="Arial" w:eastAsia="Times New Roman" w:hAnsi="Arial" w:cs="Arial"/>
                <w:iCs/>
                <w:sz w:val="15"/>
                <w:szCs w:val="15"/>
                <w:lang w:val="fr-FR"/>
              </w:rPr>
              <w:t>spécifications de rendement de l’instrument n’ont pas été établies.</w:t>
            </w:r>
          </w:p>
          <w:p w14:paraId="19FD35DD" w14:textId="77777777" w:rsidR="00B94259" w:rsidRDefault="00B94259" w:rsidP="0096130C">
            <w:pPr>
              <w:ind w:left="144" w:right="144"/>
              <w:jc w:val="center"/>
            </w:pPr>
          </w:p>
        </w:tc>
        <w:tc>
          <w:tcPr>
            <w:tcW w:w="270" w:type="dxa"/>
          </w:tcPr>
          <w:p w14:paraId="19FD35DE" w14:textId="77777777" w:rsidR="00B94259" w:rsidRDefault="00B94259" w:rsidP="0096130C">
            <w:pPr>
              <w:ind w:left="144" w:right="144"/>
            </w:pPr>
          </w:p>
        </w:tc>
        <w:tc>
          <w:tcPr>
            <w:tcW w:w="5760" w:type="dxa"/>
          </w:tcPr>
          <w:p w14:paraId="19FD35DF" w14:textId="77777777" w:rsidR="00B94259" w:rsidRPr="00E56D06" w:rsidRDefault="0078193D" w:rsidP="0096130C">
            <w:pPr>
              <w:spacing w:before="111"/>
              <w:ind w:left="144" w:right="14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Manufacturer Name</w:t>
            </w:r>
          </w:p>
          <w:p w14:paraId="19FD35E0" w14:textId="77777777" w:rsidR="001801AF" w:rsidRPr="00E56D06" w:rsidRDefault="001801AF" w:rsidP="001801AF">
            <w:pPr>
              <w:ind w:left="144" w:right="14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6D06">
              <w:rPr>
                <w:rFonts w:ascii="Arial" w:eastAsia="Times New Roman" w:hAnsi="Arial" w:cs="Arial"/>
                <w:sz w:val="16"/>
                <w:szCs w:val="16"/>
              </w:rPr>
              <w:t>Manufacturer Address</w:t>
            </w:r>
          </w:p>
          <w:p w14:paraId="19FD35E1" w14:textId="77777777" w:rsidR="001801AF" w:rsidRPr="00E56D06" w:rsidRDefault="001801AF" w:rsidP="001801AF">
            <w:pPr>
              <w:ind w:left="144" w:right="14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6D06">
              <w:rPr>
                <w:rFonts w:ascii="Arial" w:eastAsia="Times New Roman" w:hAnsi="Arial" w:cs="Arial"/>
                <w:sz w:val="16"/>
                <w:szCs w:val="16"/>
              </w:rPr>
              <w:t>Manufacturer Address</w:t>
            </w:r>
          </w:p>
          <w:p w14:paraId="19FD35E2" w14:textId="77777777" w:rsidR="00B94259" w:rsidRPr="00E56D06" w:rsidRDefault="00B94259" w:rsidP="0096130C">
            <w:pPr>
              <w:ind w:left="144" w:righ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FD35E3" w14:textId="77777777" w:rsidR="00D81BC6" w:rsidRPr="00E56D06" w:rsidRDefault="00D81BC6" w:rsidP="00D81BC6">
            <w:pPr>
              <w:ind w:left="144" w:right="14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6D06">
              <w:rPr>
                <w:rFonts w:ascii="Arial" w:eastAsia="Times New Roman" w:hAnsi="Arial" w:cs="Arial"/>
                <w:b/>
                <w:sz w:val="20"/>
                <w:szCs w:val="20"/>
              </w:rPr>
              <w:t>Device name</w:t>
            </w:r>
          </w:p>
          <w:p w14:paraId="19FD35E4" w14:textId="77777777" w:rsidR="00B94259" w:rsidRPr="00E56D06" w:rsidRDefault="00B94259" w:rsidP="0096130C">
            <w:pPr>
              <w:ind w:left="144" w:right="14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9FD35E5" w14:textId="77777777" w:rsidR="00B94259" w:rsidRPr="00E56D06" w:rsidRDefault="00B94259" w:rsidP="0096130C">
            <w:pPr>
              <w:ind w:left="144" w:righ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FD35E6" w14:textId="77777777" w:rsidR="00B94259" w:rsidRPr="006B206E" w:rsidRDefault="0035030E" w:rsidP="0096130C">
            <w:pPr>
              <w:ind w:left="144" w:right="144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Protocol Code or ID/No de protocole</w:t>
            </w:r>
            <w:r w:rsidR="00B94259">
              <w:rPr>
                <w:rFonts w:ascii="Arial" w:eastAsia="Times New Roman" w:hAnsi="Arial" w:cs="Arial"/>
                <w:sz w:val="14"/>
                <w:szCs w:val="14"/>
              </w:rPr>
              <w:t>:</w:t>
            </w:r>
          </w:p>
          <w:p w14:paraId="19FD35E7" w14:textId="77777777" w:rsidR="00B94259" w:rsidRPr="00E56D06" w:rsidRDefault="00B94259" w:rsidP="0096130C">
            <w:pPr>
              <w:ind w:left="144" w:right="144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9FD35E8" w14:textId="77777777" w:rsidR="00B94259" w:rsidRPr="00E56D06" w:rsidRDefault="0002543F" w:rsidP="0096130C">
            <w:pPr>
              <w:ind w:left="144" w:right="14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Participant</w:t>
            </w:r>
            <w:r w:rsidRPr="006B206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#/</w:t>
            </w:r>
            <w:r>
              <w:rPr>
                <w:rFonts w:ascii="Arial" w:hAnsi="Arial" w:cs="Arial"/>
                <w:color w:val="212121"/>
                <w:sz w:val="14"/>
                <w:szCs w:val="14"/>
                <w:lang w:val="fr-FR"/>
              </w:rPr>
              <w:t>N</w:t>
            </w:r>
            <w:r w:rsidRPr="00FC310C">
              <w:rPr>
                <w:rFonts w:ascii="Arial" w:hAnsi="Arial" w:cs="Arial"/>
                <w:color w:val="212121"/>
                <w:sz w:val="14"/>
                <w:szCs w:val="14"/>
                <w:vertAlign w:val="superscript"/>
                <w:lang w:val="fr-FR"/>
              </w:rPr>
              <w:t>o</w:t>
            </w:r>
            <w:r>
              <w:rPr>
                <w:rFonts w:ascii="Arial" w:hAnsi="Arial" w:cs="Arial"/>
                <w:color w:val="212121"/>
                <w:sz w:val="14"/>
                <w:szCs w:val="14"/>
                <w:vertAlign w:val="superscript"/>
                <w:lang w:val="fr-FR"/>
              </w:rPr>
              <w:t xml:space="preserve"> </w:t>
            </w:r>
            <w:r w:rsidRPr="0002543F">
              <w:rPr>
                <w:rFonts w:ascii="Arial" w:hAnsi="Arial" w:cs="Arial"/>
                <w:color w:val="212121"/>
                <w:sz w:val="14"/>
                <w:szCs w:val="14"/>
                <w:lang w:val="fr-FR"/>
              </w:rPr>
              <w:t>du participant</w:t>
            </w:r>
            <w:r w:rsidRPr="006B206E">
              <w:rPr>
                <w:rFonts w:ascii="Arial" w:eastAsia="Times New Roman" w:hAnsi="Arial" w:cs="Arial"/>
                <w:sz w:val="14"/>
                <w:szCs w:val="14"/>
              </w:rPr>
              <w:t>:</w:t>
            </w:r>
            <w:r w:rsidR="00B94259" w:rsidRPr="00E56D06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</w:t>
            </w:r>
            <w:r w:rsidR="00F3450B" w:rsidRPr="006B206E">
              <w:rPr>
                <w:rFonts w:ascii="Arial" w:eastAsia="Times New Roman" w:hAnsi="Arial" w:cs="Arial"/>
                <w:sz w:val="14"/>
                <w:szCs w:val="14"/>
              </w:rPr>
              <w:t xml:space="preserve">Visit </w:t>
            </w:r>
            <w:r w:rsidR="00F3450B">
              <w:rPr>
                <w:rFonts w:ascii="Arial" w:hAnsi="Arial" w:cs="Arial"/>
                <w:sz w:val="14"/>
                <w:szCs w:val="14"/>
              </w:rPr>
              <w:t>#</w:t>
            </w:r>
            <w:r w:rsidR="00F3450B">
              <w:rPr>
                <w:rFonts w:ascii="Arial" w:eastAsia="Times New Roman" w:hAnsi="Arial" w:cs="Arial"/>
                <w:sz w:val="14"/>
                <w:szCs w:val="14"/>
              </w:rPr>
              <w:t>/</w:t>
            </w:r>
            <w:r w:rsidR="00F3450B">
              <w:rPr>
                <w:rFonts w:ascii="Arial" w:hAnsi="Arial" w:cs="Arial"/>
                <w:color w:val="212121"/>
                <w:sz w:val="14"/>
                <w:szCs w:val="14"/>
                <w:lang w:val="fr-FR"/>
              </w:rPr>
              <w:t>N</w:t>
            </w:r>
            <w:r w:rsidR="00F3450B" w:rsidRPr="00FC310C">
              <w:rPr>
                <w:rFonts w:ascii="Arial" w:hAnsi="Arial" w:cs="Arial"/>
                <w:color w:val="212121"/>
                <w:sz w:val="14"/>
                <w:szCs w:val="14"/>
                <w:vertAlign w:val="superscript"/>
                <w:lang w:val="fr-FR"/>
              </w:rPr>
              <w:t>o</w:t>
            </w:r>
            <w:r w:rsidR="00F3450B">
              <w:rPr>
                <w:rFonts w:ascii="Arial" w:hAnsi="Arial" w:cs="Arial"/>
                <w:color w:val="212121"/>
                <w:sz w:val="14"/>
                <w:szCs w:val="14"/>
                <w:vertAlign w:val="superscript"/>
                <w:lang w:val="fr-FR"/>
              </w:rPr>
              <w:t xml:space="preserve"> </w:t>
            </w:r>
            <w:r w:rsidR="00F3450B">
              <w:rPr>
                <w:rFonts w:ascii="Arial" w:hAnsi="Arial" w:cs="Arial"/>
                <w:color w:val="212121"/>
                <w:sz w:val="14"/>
                <w:szCs w:val="14"/>
                <w:lang w:val="fr-FR"/>
              </w:rPr>
              <w:t>de visite</w:t>
            </w:r>
            <w:r w:rsidR="00F3450B" w:rsidRPr="006B206E">
              <w:rPr>
                <w:rFonts w:ascii="Arial" w:eastAsia="Times New Roman" w:hAnsi="Arial" w:cs="Arial"/>
                <w:sz w:val="14"/>
                <w:szCs w:val="14"/>
              </w:rPr>
              <w:t>:</w:t>
            </w:r>
          </w:p>
          <w:p w14:paraId="19FD35E9" w14:textId="77777777" w:rsidR="00B94259" w:rsidRPr="00E56D06" w:rsidRDefault="0077715C" w:rsidP="0096130C">
            <w:pPr>
              <w:ind w:left="144" w:right="14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Investigator Name/Nom de l’enquêteur</w:t>
            </w:r>
            <w:r w:rsidR="00B94259" w:rsidRPr="00E56D06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  <w:p w14:paraId="19FD35EA" w14:textId="77777777" w:rsidR="00B94259" w:rsidRPr="00E56D06" w:rsidRDefault="00B94259" w:rsidP="0096130C">
            <w:pPr>
              <w:ind w:left="144" w:right="144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9FD35EB" w14:textId="77777777" w:rsidR="00B94259" w:rsidRPr="00E56D06" w:rsidRDefault="00B94259" w:rsidP="0096130C">
            <w:pPr>
              <w:ind w:left="144" w:right="14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6D06">
              <w:rPr>
                <w:rFonts w:ascii="Arial" w:eastAsia="Times New Roman" w:hAnsi="Arial" w:cs="Arial"/>
                <w:sz w:val="16"/>
                <w:szCs w:val="16"/>
              </w:rPr>
              <w:t>FOR CLINICAL USE ONLY</w:t>
            </w:r>
          </w:p>
          <w:p w14:paraId="19FD35EC" w14:textId="77777777" w:rsidR="00B94259" w:rsidRPr="00E56D06" w:rsidRDefault="00B94259" w:rsidP="0096130C">
            <w:pPr>
              <w:ind w:left="284" w:right="144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6D06">
              <w:rPr>
                <w:rFonts w:ascii="Arial" w:eastAsia="Times New Roman" w:hAnsi="Arial" w:cs="Arial"/>
                <w:sz w:val="15"/>
                <w:szCs w:val="15"/>
              </w:rPr>
              <w:t>Caution:  Investigational Device - To be used by Qualified Investigators Only.</w:t>
            </w:r>
          </w:p>
          <w:p w14:paraId="19FD35ED" w14:textId="77777777" w:rsidR="00B94259" w:rsidRDefault="00B94259" w:rsidP="0096130C">
            <w:pPr>
              <w:ind w:left="284" w:right="144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6D06">
              <w:rPr>
                <w:rFonts w:ascii="Arial" w:eastAsia="Times New Roman" w:hAnsi="Arial" w:cs="Arial"/>
                <w:sz w:val="15"/>
                <w:szCs w:val="15"/>
              </w:rPr>
              <w:t>The performance specifications of this device have not been established.</w:t>
            </w:r>
          </w:p>
          <w:p w14:paraId="19FD35EE" w14:textId="77777777" w:rsidR="00D12D64" w:rsidRDefault="00D12D64" w:rsidP="0096130C">
            <w:pPr>
              <w:ind w:left="284" w:right="144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POUR UTILISATION CLINIQUE UNIQUEMENT</w:t>
            </w:r>
          </w:p>
          <w:p w14:paraId="19FD35EF" w14:textId="77777777" w:rsidR="00B94259" w:rsidRPr="00E56D06" w:rsidRDefault="00B94259" w:rsidP="0096130C">
            <w:pPr>
              <w:ind w:left="284" w:right="258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6D06">
              <w:rPr>
                <w:rFonts w:ascii="Arial" w:eastAsia="Times New Roman" w:hAnsi="Arial" w:cs="Arial"/>
                <w:sz w:val="15"/>
                <w:szCs w:val="15"/>
              </w:rPr>
              <w:t>Instrument de recherch</w:t>
            </w:r>
            <w:r w:rsidR="00B235B2">
              <w:rPr>
                <w:rFonts w:ascii="Arial" w:eastAsia="Times New Roman" w:hAnsi="Arial" w:cs="Arial"/>
                <w:sz w:val="15"/>
                <w:szCs w:val="15"/>
              </w:rPr>
              <w:t>e</w:t>
            </w:r>
            <w:r w:rsidRPr="00E56D06">
              <w:rPr>
                <w:rFonts w:ascii="Arial" w:eastAsia="Times New Roman" w:hAnsi="Arial" w:cs="Arial"/>
                <w:sz w:val="15"/>
                <w:szCs w:val="15"/>
              </w:rPr>
              <w:t xml:space="preserve">.  </w:t>
            </w:r>
            <w:r w:rsidR="00B235B2" w:rsidRPr="0088093F">
              <w:rPr>
                <w:rFonts w:ascii="Arial" w:hAnsi="Arial" w:cs="Arial"/>
                <w:sz w:val="14"/>
                <w:szCs w:val="14"/>
                <w:lang w:val="fr-CA"/>
              </w:rPr>
              <w:t xml:space="preserve">Réservée seulement à l’usage des chercheurs </w:t>
            </w:r>
            <w:r w:rsidR="00B235B2">
              <w:rPr>
                <w:rFonts w:ascii="Arial" w:hAnsi="Arial" w:cs="Arial"/>
                <w:sz w:val="14"/>
                <w:szCs w:val="14"/>
                <w:lang w:val="fr-CA"/>
              </w:rPr>
              <w:t>qualifiés</w:t>
            </w:r>
            <w:r w:rsidRPr="00E56D06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r w:rsidRPr="00E56D06">
              <w:rPr>
                <w:rFonts w:ascii="Arial" w:eastAsia="Times New Roman" w:hAnsi="Arial" w:cs="Arial"/>
                <w:iCs/>
                <w:sz w:val="15"/>
                <w:szCs w:val="15"/>
                <w:lang w:val="fr-FR"/>
              </w:rPr>
              <w:t>Les</w:t>
            </w:r>
            <w:r w:rsidRPr="00E56D06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val="fr-FR"/>
              </w:rPr>
              <w:t xml:space="preserve"> </w:t>
            </w:r>
            <w:r w:rsidRPr="00E56D06">
              <w:rPr>
                <w:rFonts w:ascii="Arial" w:eastAsia="Times New Roman" w:hAnsi="Arial" w:cs="Arial"/>
                <w:iCs/>
                <w:sz w:val="15"/>
                <w:szCs w:val="15"/>
                <w:lang w:val="fr-FR"/>
              </w:rPr>
              <w:t>spécifications de rendement de l’instrument n’ont pas été établies.</w:t>
            </w:r>
          </w:p>
          <w:p w14:paraId="19FD35F0" w14:textId="77777777" w:rsidR="00B94259" w:rsidRDefault="00B94259" w:rsidP="0096130C">
            <w:pPr>
              <w:ind w:left="144" w:right="144"/>
            </w:pPr>
          </w:p>
        </w:tc>
      </w:tr>
      <w:tr w:rsidR="00B94259" w14:paraId="19FD3616" w14:textId="77777777" w:rsidTr="00B94259">
        <w:trPr>
          <w:cantSplit/>
          <w:trHeight w:hRule="exact" w:val="4799"/>
        </w:trPr>
        <w:tc>
          <w:tcPr>
            <w:tcW w:w="5760" w:type="dxa"/>
          </w:tcPr>
          <w:p w14:paraId="19FD35F2" w14:textId="77777777" w:rsidR="00B94259" w:rsidRPr="00E56D06" w:rsidRDefault="00B94259" w:rsidP="0096130C">
            <w:pPr>
              <w:spacing w:before="111"/>
              <w:ind w:left="144" w:right="14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6D06">
              <w:rPr>
                <w:rFonts w:ascii="Arial" w:eastAsia="Times New Roman" w:hAnsi="Arial" w:cs="Arial"/>
                <w:sz w:val="16"/>
                <w:szCs w:val="16"/>
              </w:rPr>
              <w:t>Manufacturer Name</w:t>
            </w:r>
          </w:p>
          <w:p w14:paraId="19FD35F3" w14:textId="77777777" w:rsidR="001801AF" w:rsidRPr="00E56D06" w:rsidRDefault="001801AF" w:rsidP="001801AF">
            <w:pPr>
              <w:ind w:left="144" w:right="14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6D06">
              <w:rPr>
                <w:rFonts w:ascii="Arial" w:eastAsia="Times New Roman" w:hAnsi="Arial" w:cs="Arial"/>
                <w:sz w:val="16"/>
                <w:szCs w:val="16"/>
              </w:rPr>
              <w:t>Manufacturer Address</w:t>
            </w:r>
          </w:p>
          <w:p w14:paraId="19FD35F4" w14:textId="77777777" w:rsidR="001801AF" w:rsidRPr="00E56D06" w:rsidRDefault="001801AF" w:rsidP="001801AF">
            <w:pPr>
              <w:ind w:left="144" w:right="14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6D06">
              <w:rPr>
                <w:rFonts w:ascii="Arial" w:eastAsia="Times New Roman" w:hAnsi="Arial" w:cs="Arial"/>
                <w:sz w:val="16"/>
                <w:szCs w:val="16"/>
              </w:rPr>
              <w:t>Manufacturer Address</w:t>
            </w:r>
          </w:p>
          <w:p w14:paraId="19FD35F5" w14:textId="77777777" w:rsidR="00B94259" w:rsidRPr="00E56D06" w:rsidRDefault="00B94259" w:rsidP="0096130C">
            <w:pPr>
              <w:ind w:left="144" w:right="14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9FD35F6" w14:textId="77777777" w:rsidR="00B94259" w:rsidRPr="00E56D06" w:rsidRDefault="00B94259" w:rsidP="0096130C">
            <w:pPr>
              <w:ind w:left="144" w:righ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FD35F7" w14:textId="77777777" w:rsidR="00D81BC6" w:rsidRPr="00E56D06" w:rsidRDefault="00B94259" w:rsidP="0096130C">
            <w:pPr>
              <w:ind w:left="144" w:right="14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6D06">
              <w:rPr>
                <w:rFonts w:ascii="Arial" w:eastAsia="Times New Roman" w:hAnsi="Arial" w:cs="Arial"/>
                <w:b/>
                <w:sz w:val="20"/>
                <w:szCs w:val="20"/>
              </w:rPr>
              <w:t>Device name</w:t>
            </w:r>
          </w:p>
          <w:p w14:paraId="19FD35F8" w14:textId="77777777" w:rsidR="00B94259" w:rsidRPr="00E56D06" w:rsidRDefault="00B94259" w:rsidP="0096130C">
            <w:pPr>
              <w:ind w:left="144" w:righ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FD35F9" w14:textId="77777777" w:rsidR="00B94259" w:rsidRPr="006B206E" w:rsidRDefault="0035030E" w:rsidP="0096130C">
            <w:pPr>
              <w:ind w:left="144" w:right="144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Protocol Code or ID/N</w:t>
            </w:r>
            <w:r w:rsidRPr="0035030E"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  <w:t>o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de protocole</w:t>
            </w:r>
            <w:r w:rsidR="00B94259">
              <w:rPr>
                <w:rFonts w:ascii="Arial" w:eastAsia="Times New Roman" w:hAnsi="Arial" w:cs="Arial"/>
                <w:sz w:val="14"/>
                <w:szCs w:val="14"/>
              </w:rPr>
              <w:t>:</w:t>
            </w:r>
          </w:p>
          <w:p w14:paraId="19FD35FA" w14:textId="77777777" w:rsidR="00B94259" w:rsidRPr="00E56D06" w:rsidRDefault="00B94259" w:rsidP="0096130C">
            <w:pPr>
              <w:ind w:left="144" w:right="144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9FD35FB" w14:textId="77777777" w:rsidR="00B94259" w:rsidRPr="00E56D06" w:rsidRDefault="0002543F" w:rsidP="0096130C">
            <w:pPr>
              <w:ind w:left="144" w:right="14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Participant</w:t>
            </w:r>
            <w:r w:rsidRPr="006B206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#/</w:t>
            </w:r>
            <w:r>
              <w:rPr>
                <w:rFonts w:ascii="Arial" w:hAnsi="Arial" w:cs="Arial"/>
                <w:color w:val="212121"/>
                <w:sz w:val="14"/>
                <w:szCs w:val="14"/>
                <w:lang w:val="fr-FR"/>
              </w:rPr>
              <w:t>N</w:t>
            </w:r>
            <w:r w:rsidRPr="00FC310C">
              <w:rPr>
                <w:rFonts w:ascii="Arial" w:hAnsi="Arial" w:cs="Arial"/>
                <w:color w:val="212121"/>
                <w:sz w:val="14"/>
                <w:szCs w:val="14"/>
                <w:vertAlign w:val="superscript"/>
                <w:lang w:val="fr-FR"/>
              </w:rPr>
              <w:t>o</w:t>
            </w:r>
            <w:r>
              <w:rPr>
                <w:rFonts w:ascii="Arial" w:hAnsi="Arial" w:cs="Arial"/>
                <w:color w:val="212121"/>
                <w:sz w:val="14"/>
                <w:szCs w:val="14"/>
                <w:vertAlign w:val="superscript"/>
                <w:lang w:val="fr-FR"/>
              </w:rPr>
              <w:t xml:space="preserve"> </w:t>
            </w:r>
            <w:r w:rsidRPr="0002543F">
              <w:rPr>
                <w:rFonts w:ascii="Arial" w:hAnsi="Arial" w:cs="Arial"/>
                <w:color w:val="212121"/>
                <w:sz w:val="14"/>
                <w:szCs w:val="14"/>
                <w:lang w:val="fr-FR"/>
              </w:rPr>
              <w:t>du participant</w:t>
            </w:r>
            <w:r w:rsidRPr="006B206E">
              <w:rPr>
                <w:rFonts w:ascii="Arial" w:eastAsia="Times New Roman" w:hAnsi="Arial" w:cs="Arial"/>
                <w:sz w:val="14"/>
                <w:szCs w:val="14"/>
              </w:rPr>
              <w:t>:</w:t>
            </w:r>
            <w:r w:rsidR="00B94259" w:rsidRPr="00E56D06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</w:t>
            </w:r>
            <w:r w:rsidR="00F3450B" w:rsidRPr="006B206E">
              <w:rPr>
                <w:rFonts w:ascii="Arial" w:eastAsia="Times New Roman" w:hAnsi="Arial" w:cs="Arial"/>
                <w:sz w:val="14"/>
                <w:szCs w:val="14"/>
              </w:rPr>
              <w:t xml:space="preserve">Visit </w:t>
            </w:r>
            <w:r w:rsidR="00F3450B">
              <w:rPr>
                <w:rFonts w:ascii="Arial" w:hAnsi="Arial" w:cs="Arial"/>
                <w:sz w:val="14"/>
                <w:szCs w:val="14"/>
              </w:rPr>
              <w:t>#</w:t>
            </w:r>
            <w:r w:rsidR="00F3450B">
              <w:rPr>
                <w:rFonts w:ascii="Arial" w:eastAsia="Times New Roman" w:hAnsi="Arial" w:cs="Arial"/>
                <w:sz w:val="14"/>
                <w:szCs w:val="14"/>
              </w:rPr>
              <w:t>/</w:t>
            </w:r>
            <w:r w:rsidR="00F3450B">
              <w:rPr>
                <w:rFonts w:ascii="Arial" w:hAnsi="Arial" w:cs="Arial"/>
                <w:color w:val="212121"/>
                <w:sz w:val="14"/>
                <w:szCs w:val="14"/>
                <w:lang w:val="fr-FR"/>
              </w:rPr>
              <w:t>N</w:t>
            </w:r>
            <w:r w:rsidR="00F3450B" w:rsidRPr="00FC310C">
              <w:rPr>
                <w:rFonts w:ascii="Arial" w:hAnsi="Arial" w:cs="Arial"/>
                <w:color w:val="212121"/>
                <w:sz w:val="14"/>
                <w:szCs w:val="14"/>
                <w:vertAlign w:val="superscript"/>
                <w:lang w:val="fr-FR"/>
              </w:rPr>
              <w:t>o</w:t>
            </w:r>
            <w:r w:rsidR="00F3450B">
              <w:rPr>
                <w:rFonts w:ascii="Arial" w:hAnsi="Arial" w:cs="Arial"/>
                <w:color w:val="212121"/>
                <w:sz w:val="14"/>
                <w:szCs w:val="14"/>
                <w:vertAlign w:val="superscript"/>
                <w:lang w:val="fr-FR"/>
              </w:rPr>
              <w:t xml:space="preserve"> </w:t>
            </w:r>
            <w:r w:rsidR="00F3450B">
              <w:rPr>
                <w:rFonts w:ascii="Arial" w:hAnsi="Arial" w:cs="Arial"/>
                <w:color w:val="212121"/>
                <w:sz w:val="14"/>
                <w:szCs w:val="14"/>
                <w:lang w:val="fr-FR"/>
              </w:rPr>
              <w:t>de visite</w:t>
            </w:r>
            <w:r w:rsidR="00F3450B" w:rsidRPr="006B206E">
              <w:rPr>
                <w:rFonts w:ascii="Arial" w:eastAsia="Times New Roman" w:hAnsi="Arial" w:cs="Arial"/>
                <w:sz w:val="14"/>
                <w:szCs w:val="14"/>
              </w:rPr>
              <w:t>:</w:t>
            </w:r>
          </w:p>
          <w:p w14:paraId="19FD35FC" w14:textId="77777777" w:rsidR="00B94259" w:rsidRPr="00E56D06" w:rsidRDefault="0077715C" w:rsidP="0096130C">
            <w:pPr>
              <w:ind w:left="144" w:right="14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Investigator Name/Nom de l’enquêteur</w:t>
            </w:r>
            <w:r w:rsidR="00B94259" w:rsidRPr="00E56D06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  <w:p w14:paraId="19FD35FD" w14:textId="77777777" w:rsidR="00B94259" w:rsidRPr="00E56D06" w:rsidRDefault="00B94259" w:rsidP="0096130C">
            <w:pPr>
              <w:ind w:left="144" w:right="144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9FD35FE" w14:textId="77777777" w:rsidR="00B94259" w:rsidRPr="00E56D06" w:rsidRDefault="00B94259" w:rsidP="0096130C">
            <w:pPr>
              <w:ind w:left="144" w:right="14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6D06">
              <w:rPr>
                <w:rFonts w:ascii="Arial" w:eastAsia="Times New Roman" w:hAnsi="Arial" w:cs="Arial"/>
                <w:sz w:val="16"/>
                <w:szCs w:val="16"/>
              </w:rPr>
              <w:t>FOR CLINICAL USE ONLY</w:t>
            </w:r>
          </w:p>
          <w:p w14:paraId="19FD35FF" w14:textId="77777777" w:rsidR="00B94259" w:rsidRPr="00E56D06" w:rsidRDefault="00B94259" w:rsidP="0096130C">
            <w:pPr>
              <w:ind w:left="284" w:right="144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6D06">
              <w:rPr>
                <w:rFonts w:ascii="Arial" w:eastAsia="Times New Roman" w:hAnsi="Arial" w:cs="Arial"/>
                <w:sz w:val="15"/>
                <w:szCs w:val="15"/>
              </w:rPr>
              <w:t>Caution:  Investigational Device - To be used by Qualified Investigators Only.</w:t>
            </w:r>
          </w:p>
          <w:p w14:paraId="19FD3600" w14:textId="77777777" w:rsidR="00B94259" w:rsidRDefault="00B94259" w:rsidP="0096130C">
            <w:pPr>
              <w:ind w:left="284" w:right="144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6D06">
              <w:rPr>
                <w:rFonts w:ascii="Arial" w:eastAsia="Times New Roman" w:hAnsi="Arial" w:cs="Arial"/>
                <w:sz w:val="15"/>
                <w:szCs w:val="15"/>
              </w:rPr>
              <w:t>The performance specifications of this device have not been established.</w:t>
            </w:r>
          </w:p>
          <w:p w14:paraId="19FD3601" w14:textId="77777777" w:rsidR="00D12D64" w:rsidRDefault="00D12D64" w:rsidP="0096130C">
            <w:pPr>
              <w:ind w:left="284" w:right="144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POUR UTILISATION CLINIQUE UNIQUEMENT</w:t>
            </w:r>
          </w:p>
          <w:p w14:paraId="19FD3602" w14:textId="77777777" w:rsidR="00B94259" w:rsidRPr="00E56D06" w:rsidRDefault="00B94259" w:rsidP="0096130C">
            <w:pPr>
              <w:ind w:left="284" w:right="258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6D06">
              <w:rPr>
                <w:rFonts w:ascii="Arial" w:eastAsia="Times New Roman" w:hAnsi="Arial" w:cs="Arial"/>
                <w:sz w:val="15"/>
                <w:szCs w:val="15"/>
              </w:rPr>
              <w:t>Instrument de recherch</w:t>
            </w:r>
            <w:r w:rsidR="00B235B2">
              <w:rPr>
                <w:rFonts w:ascii="Arial" w:eastAsia="Times New Roman" w:hAnsi="Arial" w:cs="Arial"/>
                <w:sz w:val="15"/>
                <w:szCs w:val="15"/>
              </w:rPr>
              <w:t>e</w:t>
            </w:r>
            <w:r w:rsidRPr="00E56D06">
              <w:rPr>
                <w:rFonts w:ascii="Arial" w:eastAsia="Times New Roman" w:hAnsi="Arial" w:cs="Arial"/>
                <w:sz w:val="15"/>
                <w:szCs w:val="15"/>
              </w:rPr>
              <w:t xml:space="preserve">.  </w:t>
            </w:r>
            <w:r w:rsidR="00B235B2" w:rsidRPr="0088093F">
              <w:rPr>
                <w:rFonts w:ascii="Arial" w:hAnsi="Arial" w:cs="Arial"/>
                <w:sz w:val="14"/>
                <w:szCs w:val="14"/>
                <w:lang w:val="fr-CA"/>
              </w:rPr>
              <w:t>Réservée seulement à l’usage des chercheurs qualifiés.</w:t>
            </w:r>
            <w:r w:rsidRPr="00E56D0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E56D06">
              <w:rPr>
                <w:rFonts w:ascii="Arial" w:eastAsia="Times New Roman" w:hAnsi="Arial" w:cs="Arial"/>
                <w:iCs/>
                <w:sz w:val="15"/>
                <w:szCs w:val="15"/>
                <w:lang w:val="fr-FR"/>
              </w:rPr>
              <w:t>Les</w:t>
            </w:r>
            <w:r w:rsidRPr="00E56D06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val="fr-FR"/>
              </w:rPr>
              <w:t xml:space="preserve"> </w:t>
            </w:r>
            <w:r w:rsidRPr="00E56D06">
              <w:rPr>
                <w:rFonts w:ascii="Arial" w:eastAsia="Times New Roman" w:hAnsi="Arial" w:cs="Arial"/>
                <w:iCs/>
                <w:sz w:val="15"/>
                <w:szCs w:val="15"/>
                <w:lang w:val="fr-FR"/>
              </w:rPr>
              <w:t>spécifications de rendement de l’instrument n’ont pas été établies.</w:t>
            </w:r>
          </w:p>
          <w:p w14:paraId="19FD3603" w14:textId="77777777" w:rsidR="00B94259" w:rsidRDefault="00B94259" w:rsidP="0096130C">
            <w:pPr>
              <w:ind w:left="144" w:right="144"/>
            </w:pPr>
          </w:p>
        </w:tc>
        <w:tc>
          <w:tcPr>
            <w:tcW w:w="270" w:type="dxa"/>
          </w:tcPr>
          <w:p w14:paraId="19FD3604" w14:textId="77777777" w:rsidR="00B94259" w:rsidRDefault="00B94259" w:rsidP="0096130C">
            <w:pPr>
              <w:ind w:left="144" w:right="144"/>
            </w:pPr>
          </w:p>
        </w:tc>
        <w:tc>
          <w:tcPr>
            <w:tcW w:w="5760" w:type="dxa"/>
          </w:tcPr>
          <w:p w14:paraId="19FD3605" w14:textId="77777777" w:rsidR="00B94259" w:rsidRPr="00E56D06" w:rsidRDefault="00B94259" w:rsidP="0096130C">
            <w:pPr>
              <w:spacing w:before="111"/>
              <w:ind w:left="144" w:right="14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6D06">
              <w:rPr>
                <w:rFonts w:ascii="Arial" w:eastAsia="Times New Roman" w:hAnsi="Arial" w:cs="Arial"/>
                <w:sz w:val="16"/>
                <w:szCs w:val="16"/>
              </w:rPr>
              <w:t>Manufacturer Name</w:t>
            </w:r>
          </w:p>
          <w:p w14:paraId="19FD3606" w14:textId="77777777" w:rsidR="001801AF" w:rsidRPr="00E56D06" w:rsidRDefault="001801AF" w:rsidP="001801AF">
            <w:pPr>
              <w:ind w:left="144" w:right="14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6D06">
              <w:rPr>
                <w:rFonts w:ascii="Arial" w:eastAsia="Times New Roman" w:hAnsi="Arial" w:cs="Arial"/>
                <w:sz w:val="16"/>
                <w:szCs w:val="16"/>
              </w:rPr>
              <w:t>Manufacturer Address</w:t>
            </w:r>
          </w:p>
          <w:p w14:paraId="19FD3607" w14:textId="77777777" w:rsidR="001801AF" w:rsidRPr="00E56D06" w:rsidRDefault="001801AF" w:rsidP="001801AF">
            <w:pPr>
              <w:ind w:left="144" w:right="14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6D06">
              <w:rPr>
                <w:rFonts w:ascii="Arial" w:eastAsia="Times New Roman" w:hAnsi="Arial" w:cs="Arial"/>
                <w:sz w:val="16"/>
                <w:szCs w:val="16"/>
              </w:rPr>
              <w:t>Manufacturer Address</w:t>
            </w:r>
          </w:p>
          <w:p w14:paraId="19FD3608" w14:textId="77777777" w:rsidR="00B94259" w:rsidRPr="00E56D06" w:rsidRDefault="00B94259" w:rsidP="0096130C">
            <w:pPr>
              <w:ind w:left="144" w:righ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FD3609" w14:textId="77777777" w:rsidR="00D81BC6" w:rsidRPr="00E56D06" w:rsidRDefault="00D81BC6" w:rsidP="00D81BC6">
            <w:pPr>
              <w:ind w:left="144" w:right="14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6D06">
              <w:rPr>
                <w:rFonts w:ascii="Arial" w:eastAsia="Times New Roman" w:hAnsi="Arial" w:cs="Arial"/>
                <w:b/>
                <w:sz w:val="20"/>
                <w:szCs w:val="20"/>
              </w:rPr>
              <w:t>Device name</w:t>
            </w:r>
          </w:p>
          <w:p w14:paraId="19FD360A" w14:textId="77777777" w:rsidR="00B94259" w:rsidRPr="00E56D06" w:rsidRDefault="00B94259" w:rsidP="0096130C">
            <w:pPr>
              <w:ind w:left="144" w:righ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FD360B" w14:textId="77777777" w:rsidR="00B94259" w:rsidRPr="006B206E" w:rsidRDefault="0035030E" w:rsidP="0096130C">
            <w:pPr>
              <w:ind w:left="144" w:right="144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Protocol Code or ID/N</w:t>
            </w:r>
            <w:r w:rsidRPr="0035030E"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  <w:t>o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de protocole</w:t>
            </w:r>
            <w:r w:rsidR="00B94259">
              <w:rPr>
                <w:rFonts w:ascii="Arial" w:eastAsia="Times New Roman" w:hAnsi="Arial" w:cs="Arial"/>
                <w:sz w:val="14"/>
                <w:szCs w:val="14"/>
              </w:rPr>
              <w:t>:</w:t>
            </w:r>
          </w:p>
          <w:p w14:paraId="19FD360C" w14:textId="77777777" w:rsidR="00B94259" w:rsidRPr="00E56D06" w:rsidRDefault="00B94259" w:rsidP="0096130C">
            <w:pPr>
              <w:ind w:left="144" w:right="144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9FD360D" w14:textId="77777777" w:rsidR="00B94259" w:rsidRPr="00E56D06" w:rsidRDefault="0002543F" w:rsidP="0096130C">
            <w:pPr>
              <w:ind w:left="144" w:right="14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Participant</w:t>
            </w:r>
            <w:r w:rsidRPr="006B206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#/</w:t>
            </w:r>
            <w:r>
              <w:rPr>
                <w:rFonts w:ascii="Arial" w:hAnsi="Arial" w:cs="Arial"/>
                <w:color w:val="212121"/>
                <w:sz w:val="14"/>
                <w:szCs w:val="14"/>
                <w:lang w:val="fr-FR"/>
              </w:rPr>
              <w:t>N</w:t>
            </w:r>
            <w:r w:rsidRPr="00FC310C">
              <w:rPr>
                <w:rFonts w:ascii="Arial" w:hAnsi="Arial" w:cs="Arial"/>
                <w:color w:val="212121"/>
                <w:sz w:val="14"/>
                <w:szCs w:val="14"/>
                <w:vertAlign w:val="superscript"/>
                <w:lang w:val="fr-FR"/>
              </w:rPr>
              <w:t>o</w:t>
            </w:r>
            <w:r>
              <w:rPr>
                <w:rFonts w:ascii="Arial" w:hAnsi="Arial" w:cs="Arial"/>
                <w:color w:val="212121"/>
                <w:sz w:val="14"/>
                <w:szCs w:val="14"/>
                <w:vertAlign w:val="superscript"/>
                <w:lang w:val="fr-FR"/>
              </w:rPr>
              <w:t xml:space="preserve"> </w:t>
            </w:r>
            <w:r w:rsidRPr="0002543F">
              <w:rPr>
                <w:rFonts w:ascii="Arial" w:hAnsi="Arial" w:cs="Arial"/>
                <w:color w:val="212121"/>
                <w:sz w:val="14"/>
                <w:szCs w:val="14"/>
                <w:lang w:val="fr-FR"/>
              </w:rPr>
              <w:t>du participant</w:t>
            </w:r>
            <w:r w:rsidRPr="006B206E">
              <w:rPr>
                <w:rFonts w:ascii="Arial" w:eastAsia="Times New Roman" w:hAnsi="Arial" w:cs="Arial"/>
                <w:sz w:val="14"/>
                <w:szCs w:val="14"/>
              </w:rPr>
              <w:t>:</w:t>
            </w:r>
            <w:r w:rsidR="00B94259" w:rsidRPr="00E56D06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</w:t>
            </w:r>
            <w:r w:rsidR="00F3450B" w:rsidRPr="006B206E">
              <w:rPr>
                <w:rFonts w:ascii="Arial" w:eastAsia="Times New Roman" w:hAnsi="Arial" w:cs="Arial"/>
                <w:sz w:val="14"/>
                <w:szCs w:val="14"/>
              </w:rPr>
              <w:t xml:space="preserve">Visit </w:t>
            </w:r>
            <w:r w:rsidR="00F3450B">
              <w:rPr>
                <w:rFonts w:ascii="Arial" w:hAnsi="Arial" w:cs="Arial"/>
                <w:sz w:val="14"/>
                <w:szCs w:val="14"/>
              </w:rPr>
              <w:t>#</w:t>
            </w:r>
            <w:r w:rsidR="00F3450B">
              <w:rPr>
                <w:rFonts w:ascii="Arial" w:eastAsia="Times New Roman" w:hAnsi="Arial" w:cs="Arial"/>
                <w:sz w:val="14"/>
                <w:szCs w:val="14"/>
              </w:rPr>
              <w:t>/</w:t>
            </w:r>
            <w:r w:rsidR="00F3450B">
              <w:rPr>
                <w:rFonts w:ascii="Arial" w:hAnsi="Arial" w:cs="Arial"/>
                <w:color w:val="212121"/>
                <w:sz w:val="14"/>
                <w:szCs w:val="14"/>
                <w:lang w:val="fr-FR"/>
              </w:rPr>
              <w:t>N</w:t>
            </w:r>
            <w:r w:rsidR="00F3450B" w:rsidRPr="00FC310C">
              <w:rPr>
                <w:rFonts w:ascii="Arial" w:hAnsi="Arial" w:cs="Arial"/>
                <w:color w:val="212121"/>
                <w:sz w:val="14"/>
                <w:szCs w:val="14"/>
                <w:vertAlign w:val="superscript"/>
                <w:lang w:val="fr-FR"/>
              </w:rPr>
              <w:t>o</w:t>
            </w:r>
            <w:r w:rsidR="00F3450B">
              <w:rPr>
                <w:rFonts w:ascii="Arial" w:hAnsi="Arial" w:cs="Arial"/>
                <w:color w:val="212121"/>
                <w:sz w:val="14"/>
                <w:szCs w:val="14"/>
                <w:vertAlign w:val="superscript"/>
                <w:lang w:val="fr-FR"/>
              </w:rPr>
              <w:t xml:space="preserve"> </w:t>
            </w:r>
            <w:r w:rsidR="00F3450B">
              <w:rPr>
                <w:rFonts w:ascii="Arial" w:hAnsi="Arial" w:cs="Arial"/>
                <w:color w:val="212121"/>
                <w:sz w:val="14"/>
                <w:szCs w:val="14"/>
                <w:lang w:val="fr-FR"/>
              </w:rPr>
              <w:t>de visite</w:t>
            </w:r>
            <w:r w:rsidR="00F3450B" w:rsidRPr="006B206E">
              <w:rPr>
                <w:rFonts w:ascii="Arial" w:eastAsia="Times New Roman" w:hAnsi="Arial" w:cs="Arial"/>
                <w:sz w:val="14"/>
                <w:szCs w:val="14"/>
              </w:rPr>
              <w:t>:</w:t>
            </w:r>
          </w:p>
          <w:p w14:paraId="19FD360E" w14:textId="77777777" w:rsidR="00B94259" w:rsidRPr="00E56D06" w:rsidRDefault="0077715C" w:rsidP="0096130C">
            <w:pPr>
              <w:ind w:left="144" w:right="14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Investigator Name/Nom de l’enquêteur</w:t>
            </w:r>
            <w:r w:rsidR="00B94259" w:rsidRPr="00E56D06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  <w:p w14:paraId="19FD360F" w14:textId="77777777" w:rsidR="00B94259" w:rsidRPr="00E56D06" w:rsidRDefault="00B94259" w:rsidP="0096130C">
            <w:pPr>
              <w:ind w:left="144" w:right="144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9FD3610" w14:textId="77777777" w:rsidR="00B94259" w:rsidRPr="00E56D06" w:rsidRDefault="00B94259" w:rsidP="0096130C">
            <w:pPr>
              <w:ind w:left="144" w:right="14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6D06">
              <w:rPr>
                <w:rFonts w:ascii="Arial" w:eastAsia="Times New Roman" w:hAnsi="Arial" w:cs="Arial"/>
                <w:sz w:val="16"/>
                <w:szCs w:val="16"/>
              </w:rPr>
              <w:t>FOR CLINICAL USE ONLY</w:t>
            </w:r>
          </w:p>
          <w:p w14:paraId="19FD3611" w14:textId="77777777" w:rsidR="00B94259" w:rsidRPr="00E56D06" w:rsidRDefault="00B94259" w:rsidP="0096130C">
            <w:pPr>
              <w:ind w:left="284" w:right="144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6D06">
              <w:rPr>
                <w:rFonts w:ascii="Arial" w:eastAsia="Times New Roman" w:hAnsi="Arial" w:cs="Arial"/>
                <w:sz w:val="15"/>
                <w:szCs w:val="15"/>
              </w:rPr>
              <w:t>Caution:  Investigational Device - To be used by Qualified Investigators Only.</w:t>
            </w:r>
          </w:p>
          <w:p w14:paraId="19FD3612" w14:textId="77777777" w:rsidR="00B94259" w:rsidRDefault="00B94259" w:rsidP="0096130C">
            <w:pPr>
              <w:ind w:left="284" w:right="144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6D06">
              <w:rPr>
                <w:rFonts w:ascii="Arial" w:eastAsia="Times New Roman" w:hAnsi="Arial" w:cs="Arial"/>
                <w:sz w:val="15"/>
                <w:szCs w:val="15"/>
              </w:rPr>
              <w:t>The performance specifications of this device have not been established.</w:t>
            </w:r>
          </w:p>
          <w:p w14:paraId="19FD3613" w14:textId="77777777" w:rsidR="00D12D64" w:rsidRDefault="00D12D64" w:rsidP="0096130C">
            <w:pPr>
              <w:ind w:left="284" w:right="144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POUR UTILISATION CLINIQUE UNIQUEMENT</w:t>
            </w:r>
          </w:p>
          <w:p w14:paraId="19FD3614" w14:textId="77777777" w:rsidR="00B94259" w:rsidRPr="00E56D06" w:rsidRDefault="00B94259" w:rsidP="0096130C">
            <w:pPr>
              <w:ind w:left="284" w:right="258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6D06">
              <w:rPr>
                <w:rFonts w:ascii="Arial" w:eastAsia="Times New Roman" w:hAnsi="Arial" w:cs="Arial"/>
                <w:sz w:val="15"/>
                <w:szCs w:val="15"/>
              </w:rPr>
              <w:t>Instrument de recherch</w:t>
            </w:r>
            <w:r w:rsidR="00B235B2">
              <w:rPr>
                <w:rFonts w:ascii="Arial" w:eastAsia="Times New Roman" w:hAnsi="Arial" w:cs="Arial"/>
                <w:sz w:val="15"/>
                <w:szCs w:val="15"/>
              </w:rPr>
              <w:t>e</w:t>
            </w:r>
            <w:r w:rsidRPr="00E56D06">
              <w:rPr>
                <w:rFonts w:ascii="Arial" w:eastAsia="Times New Roman" w:hAnsi="Arial" w:cs="Arial"/>
                <w:sz w:val="15"/>
                <w:szCs w:val="15"/>
              </w:rPr>
              <w:t xml:space="preserve">.  </w:t>
            </w:r>
            <w:r w:rsidR="00B235B2" w:rsidRPr="0088093F">
              <w:rPr>
                <w:rFonts w:ascii="Arial" w:hAnsi="Arial" w:cs="Arial"/>
                <w:sz w:val="14"/>
                <w:szCs w:val="14"/>
                <w:lang w:val="fr-CA"/>
              </w:rPr>
              <w:t>Réservée seulement à l’usage des chercheurs qualifiés.</w:t>
            </w:r>
            <w:r w:rsidRPr="00E56D0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E56D06">
              <w:rPr>
                <w:rFonts w:ascii="Arial" w:eastAsia="Times New Roman" w:hAnsi="Arial" w:cs="Arial"/>
                <w:iCs/>
                <w:sz w:val="15"/>
                <w:szCs w:val="15"/>
                <w:lang w:val="fr-FR"/>
              </w:rPr>
              <w:t>Les</w:t>
            </w:r>
            <w:r w:rsidRPr="00E56D06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val="fr-FR"/>
              </w:rPr>
              <w:t xml:space="preserve"> </w:t>
            </w:r>
            <w:r w:rsidRPr="00E56D06">
              <w:rPr>
                <w:rFonts w:ascii="Arial" w:eastAsia="Times New Roman" w:hAnsi="Arial" w:cs="Arial"/>
                <w:iCs/>
                <w:sz w:val="15"/>
                <w:szCs w:val="15"/>
                <w:lang w:val="fr-FR"/>
              </w:rPr>
              <w:t>spécifications de rendement de l’instrument n’ont pas été établies.</w:t>
            </w:r>
          </w:p>
          <w:p w14:paraId="19FD3615" w14:textId="77777777" w:rsidR="00B94259" w:rsidRDefault="00B94259" w:rsidP="0096130C">
            <w:pPr>
              <w:ind w:left="144" w:right="144"/>
            </w:pPr>
          </w:p>
        </w:tc>
      </w:tr>
      <w:tr w:rsidR="00B94259" w14:paraId="19FD363B" w14:textId="77777777" w:rsidTr="00B94259">
        <w:trPr>
          <w:cantSplit/>
          <w:trHeight w:hRule="exact" w:val="4799"/>
        </w:trPr>
        <w:tc>
          <w:tcPr>
            <w:tcW w:w="5760" w:type="dxa"/>
          </w:tcPr>
          <w:p w14:paraId="19FD3617" w14:textId="77777777" w:rsidR="00B94259" w:rsidRPr="00E56D06" w:rsidRDefault="00B94259" w:rsidP="0096130C">
            <w:pPr>
              <w:spacing w:before="111"/>
              <w:ind w:left="144" w:right="14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6D06">
              <w:rPr>
                <w:rFonts w:ascii="Arial" w:eastAsia="Times New Roman" w:hAnsi="Arial" w:cs="Arial"/>
                <w:sz w:val="16"/>
                <w:szCs w:val="16"/>
              </w:rPr>
              <w:t>Manufacturer Name</w:t>
            </w:r>
          </w:p>
          <w:p w14:paraId="19FD3618" w14:textId="77777777" w:rsidR="00B94259" w:rsidRPr="00E56D06" w:rsidRDefault="00B94259" w:rsidP="0096130C">
            <w:pPr>
              <w:ind w:left="144" w:right="14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6D06">
              <w:rPr>
                <w:rFonts w:ascii="Arial" w:eastAsia="Times New Roman" w:hAnsi="Arial" w:cs="Arial"/>
                <w:sz w:val="16"/>
                <w:szCs w:val="16"/>
              </w:rPr>
              <w:t>Manufacturer Address</w:t>
            </w:r>
          </w:p>
          <w:p w14:paraId="19FD3619" w14:textId="77777777" w:rsidR="001801AF" w:rsidRPr="00E56D06" w:rsidRDefault="001801AF" w:rsidP="001801AF">
            <w:pPr>
              <w:ind w:left="144" w:right="14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6D06">
              <w:rPr>
                <w:rFonts w:ascii="Arial" w:eastAsia="Times New Roman" w:hAnsi="Arial" w:cs="Arial"/>
                <w:sz w:val="16"/>
                <w:szCs w:val="16"/>
              </w:rPr>
              <w:t>Manufacturer Address</w:t>
            </w:r>
          </w:p>
          <w:p w14:paraId="19FD361A" w14:textId="77777777" w:rsidR="00B94259" w:rsidRPr="00E56D06" w:rsidRDefault="00B94259" w:rsidP="0096130C">
            <w:pPr>
              <w:ind w:left="144" w:righ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FD361B" w14:textId="77777777" w:rsidR="00D81BC6" w:rsidRPr="00E56D06" w:rsidRDefault="00D81BC6" w:rsidP="00D81BC6">
            <w:pPr>
              <w:ind w:left="144" w:right="14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6D06">
              <w:rPr>
                <w:rFonts w:ascii="Arial" w:eastAsia="Times New Roman" w:hAnsi="Arial" w:cs="Arial"/>
                <w:b/>
                <w:sz w:val="20"/>
                <w:szCs w:val="20"/>
              </w:rPr>
              <w:t>Device name</w:t>
            </w:r>
          </w:p>
          <w:p w14:paraId="19FD361C" w14:textId="77777777" w:rsidR="00B94259" w:rsidRPr="00E56D06" w:rsidRDefault="00B94259" w:rsidP="0096130C">
            <w:pPr>
              <w:ind w:left="144" w:righ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FD361D" w14:textId="77777777" w:rsidR="00B94259" w:rsidRPr="006B206E" w:rsidRDefault="00B94259" w:rsidP="0096130C">
            <w:pPr>
              <w:ind w:left="144" w:right="144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Protocol Code or ID</w:t>
            </w:r>
            <w:r w:rsidR="0035030E">
              <w:rPr>
                <w:rFonts w:ascii="Arial" w:eastAsia="Times New Roman" w:hAnsi="Arial" w:cs="Arial"/>
                <w:sz w:val="14"/>
                <w:szCs w:val="14"/>
              </w:rPr>
              <w:t>/</w:t>
            </w:r>
            <w:r w:rsidR="0035030E">
              <w:rPr>
                <w:rFonts w:ascii="Arial" w:hAnsi="Arial" w:cs="Arial"/>
                <w:color w:val="212121"/>
                <w:sz w:val="14"/>
                <w:szCs w:val="14"/>
                <w:lang w:val="fr-FR"/>
              </w:rPr>
              <w:t>N</w:t>
            </w:r>
            <w:r w:rsidR="0035030E" w:rsidRPr="00FC310C">
              <w:rPr>
                <w:rFonts w:ascii="Arial" w:hAnsi="Arial" w:cs="Arial"/>
                <w:color w:val="212121"/>
                <w:sz w:val="14"/>
                <w:szCs w:val="14"/>
                <w:vertAlign w:val="superscript"/>
                <w:lang w:val="fr-FR"/>
              </w:rPr>
              <w:t>o</w:t>
            </w:r>
            <w:r w:rsidR="0035030E">
              <w:rPr>
                <w:rFonts w:ascii="Arial" w:hAnsi="Arial" w:cs="Arial"/>
                <w:color w:val="212121"/>
                <w:sz w:val="14"/>
                <w:szCs w:val="14"/>
                <w:vertAlign w:val="superscript"/>
                <w:lang w:val="fr-FR"/>
              </w:rPr>
              <w:t xml:space="preserve"> </w:t>
            </w:r>
            <w:r w:rsidR="0035030E">
              <w:rPr>
                <w:rFonts w:ascii="Arial" w:eastAsia="Times New Roman" w:hAnsi="Arial" w:cs="Arial"/>
                <w:sz w:val="14"/>
                <w:szCs w:val="14"/>
              </w:rPr>
              <w:t>de protocole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:</w:t>
            </w:r>
          </w:p>
          <w:p w14:paraId="19FD361E" w14:textId="77777777" w:rsidR="00B94259" w:rsidRPr="00E56D06" w:rsidRDefault="00B94259" w:rsidP="0096130C">
            <w:pPr>
              <w:ind w:left="144" w:right="144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9FD361F" w14:textId="77777777" w:rsidR="00B94259" w:rsidRPr="00E56D06" w:rsidRDefault="0002543F" w:rsidP="0096130C">
            <w:pPr>
              <w:ind w:left="144" w:right="14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Participant</w:t>
            </w:r>
            <w:r w:rsidRPr="006B206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#/</w:t>
            </w:r>
            <w:r>
              <w:rPr>
                <w:rFonts w:ascii="Arial" w:hAnsi="Arial" w:cs="Arial"/>
                <w:color w:val="212121"/>
                <w:sz w:val="14"/>
                <w:szCs w:val="14"/>
                <w:lang w:val="fr-FR"/>
              </w:rPr>
              <w:t>N</w:t>
            </w:r>
            <w:r w:rsidRPr="00FC310C">
              <w:rPr>
                <w:rFonts w:ascii="Arial" w:hAnsi="Arial" w:cs="Arial"/>
                <w:color w:val="212121"/>
                <w:sz w:val="14"/>
                <w:szCs w:val="14"/>
                <w:vertAlign w:val="superscript"/>
                <w:lang w:val="fr-FR"/>
              </w:rPr>
              <w:t>o</w:t>
            </w:r>
            <w:r>
              <w:rPr>
                <w:rFonts w:ascii="Arial" w:hAnsi="Arial" w:cs="Arial"/>
                <w:color w:val="212121"/>
                <w:sz w:val="14"/>
                <w:szCs w:val="14"/>
                <w:vertAlign w:val="superscript"/>
                <w:lang w:val="fr-FR"/>
              </w:rPr>
              <w:t xml:space="preserve"> </w:t>
            </w:r>
            <w:r w:rsidRPr="0002543F">
              <w:rPr>
                <w:rFonts w:ascii="Arial" w:hAnsi="Arial" w:cs="Arial"/>
                <w:color w:val="212121"/>
                <w:sz w:val="14"/>
                <w:szCs w:val="14"/>
                <w:lang w:val="fr-FR"/>
              </w:rPr>
              <w:t>du participant</w:t>
            </w:r>
            <w:r w:rsidRPr="006B206E">
              <w:rPr>
                <w:rFonts w:ascii="Arial" w:eastAsia="Times New Roman" w:hAnsi="Arial" w:cs="Arial"/>
                <w:sz w:val="14"/>
                <w:szCs w:val="14"/>
              </w:rPr>
              <w:t>:</w:t>
            </w:r>
            <w:r w:rsidR="00B94259" w:rsidRPr="00E56D06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</w:t>
            </w:r>
            <w:r w:rsidR="00F3450B" w:rsidRPr="006B206E">
              <w:rPr>
                <w:rFonts w:ascii="Arial" w:eastAsia="Times New Roman" w:hAnsi="Arial" w:cs="Arial"/>
                <w:sz w:val="14"/>
                <w:szCs w:val="14"/>
              </w:rPr>
              <w:t xml:space="preserve">Visit </w:t>
            </w:r>
            <w:r w:rsidR="00F3450B">
              <w:rPr>
                <w:rFonts w:ascii="Arial" w:hAnsi="Arial" w:cs="Arial"/>
                <w:sz w:val="14"/>
                <w:szCs w:val="14"/>
              </w:rPr>
              <w:t>#</w:t>
            </w:r>
            <w:r w:rsidR="00F3450B">
              <w:rPr>
                <w:rFonts w:ascii="Arial" w:eastAsia="Times New Roman" w:hAnsi="Arial" w:cs="Arial"/>
                <w:sz w:val="14"/>
                <w:szCs w:val="14"/>
              </w:rPr>
              <w:t>/</w:t>
            </w:r>
            <w:r w:rsidR="00F3450B">
              <w:rPr>
                <w:rFonts w:ascii="Arial" w:hAnsi="Arial" w:cs="Arial"/>
                <w:color w:val="212121"/>
                <w:sz w:val="14"/>
                <w:szCs w:val="14"/>
                <w:lang w:val="fr-FR"/>
              </w:rPr>
              <w:t>N</w:t>
            </w:r>
            <w:r w:rsidR="00F3450B" w:rsidRPr="00FC310C">
              <w:rPr>
                <w:rFonts w:ascii="Arial" w:hAnsi="Arial" w:cs="Arial"/>
                <w:color w:val="212121"/>
                <w:sz w:val="14"/>
                <w:szCs w:val="14"/>
                <w:vertAlign w:val="superscript"/>
                <w:lang w:val="fr-FR"/>
              </w:rPr>
              <w:t>o</w:t>
            </w:r>
            <w:r w:rsidR="00F3450B">
              <w:rPr>
                <w:rFonts w:ascii="Arial" w:hAnsi="Arial" w:cs="Arial"/>
                <w:color w:val="212121"/>
                <w:sz w:val="14"/>
                <w:szCs w:val="14"/>
                <w:vertAlign w:val="superscript"/>
                <w:lang w:val="fr-FR"/>
              </w:rPr>
              <w:t xml:space="preserve"> </w:t>
            </w:r>
            <w:r w:rsidR="00F3450B">
              <w:rPr>
                <w:rFonts w:ascii="Arial" w:hAnsi="Arial" w:cs="Arial"/>
                <w:color w:val="212121"/>
                <w:sz w:val="14"/>
                <w:szCs w:val="14"/>
                <w:lang w:val="fr-FR"/>
              </w:rPr>
              <w:t>de visite</w:t>
            </w:r>
            <w:r w:rsidR="00F3450B" w:rsidRPr="006B206E">
              <w:rPr>
                <w:rFonts w:ascii="Arial" w:eastAsia="Times New Roman" w:hAnsi="Arial" w:cs="Arial"/>
                <w:sz w:val="14"/>
                <w:szCs w:val="14"/>
              </w:rPr>
              <w:t>:</w:t>
            </w:r>
          </w:p>
          <w:p w14:paraId="19FD3620" w14:textId="77777777" w:rsidR="00B94259" w:rsidRPr="00E56D06" w:rsidRDefault="0077715C" w:rsidP="0096130C">
            <w:pPr>
              <w:ind w:left="144" w:right="14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Investigator Name/Nom de l’enquêteur</w:t>
            </w:r>
            <w:r w:rsidR="00B94259" w:rsidRPr="00E56D06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  <w:p w14:paraId="19FD3621" w14:textId="77777777" w:rsidR="00B94259" w:rsidRPr="00E56D06" w:rsidRDefault="00B94259" w:rsidP="0096130C">
            <w:pPr>
              <w:ind w:left="144" w:right="144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9FD3622" w14:textId="77777777" w:rsidR="00B94259" w:rsidRPr="00E56D06" w:rsidRDefault="00B94259" w:rsidP="0096130C">
            <w:pPr>
              <w:ind w:left="144" w:right="14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6D06">
              <w:rPr>
                <w:rFonts w:ascii="Arial" w:eastAsia="Times New Roman" w:hAnsi="Arial" w:cs="Arial"/>
                <w:sz w:val="16"/>
                <w:szCs w:val="16"/>
              </w:rPr>
              <w:t>FOR CLINICAL USE ONLY</w:t>
            </w:r>
          </w:p>
          <w:p w14:paraId="19FD3623" w14:textId="77777777" w:rsidR="00B94259" w:rsidRPr="00E56D06" w:rsidRDefault="00B94259" w:rsidP="0096130C">
            <w:pPr>
              <w:ind w:left="284" w:right="144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6D06">
              <w:rPr>
                <w:rFonts w:ascii="Arial" w:eastAsia="Times New Roman" w:hAnsi="Arial" w:cs="Arial"/>
                <w:sz w:val="15"/>
                <w:szCs w:val="15"/>
              </w:rPr>
              <w:t>Caution:  Investigational Device - To be used by Qualified Investigators Only.</w:t>
            </w:r>
          </w:p>
          <w:p w14:paraId="19FD3624" w14:textId="77777777" w:rsidR="00B94259" w:rsidRDefault="00B94259" w:rsidP="0096130C">
            <w:pPr>
              <w:ind w:left="284" w:right="144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6D06">
              <w:rPr>
                <w:rFonts w:ascii="Arial" w:eastAsia="Times New Roman" w:hAnsi="Arial" w:cs="Arial"/>
                <w:sz w:val="15"/>
                <w:szCs w:val="15"/>
              </w:rPr>
              <w:t>The performance specifications of this device have not been established.</w:t>
            </w:r>
          </w:p>
          <w:p w14:paraId="19FD3625" w14:textId="77777777" w:rsidR="00D12D64" w:rsidRDefault="00D12D64" w:rsidP="0096130C">
            <w:pPr>
              <w:ind w:left="284" w:right="144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POUR UTILISATION CLINIQUE UNIQUEMENT</w:t>
            </w:r>
          </w:p>
          <w:p w14:paraId="19FD3626" w14:textId="77777777" w:rsidR="00B94259" w:rsidRPr="00E56D06" w:rsidRDefault="00B94259" w:rsidP="0096130C">
            <w:pPr>
              <w:ind w:left="284" w:right="258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6D06">
              <w:rPr>
                <w:rFonts w:ascii="Arial" w:eastAsia="Times New Roman" w:hAnsi="Arial" w:cs="Arial"/>
                <w:sz w:val="15"/>
                <w:szCs w:val="15"/>
              </w:rPr>
              <w:t>Instrument de recherch</w:t>
            </w:r>
            <w:r w:rsidR="00B235B2">
              <w:rPr>
                <w:rFonts w:ascii="Arial" w:eastAsia="Times New Roman" w:hAnsi="Arial" w:cs="Arial"/>
                <w:sz w:val="15"/>
                <w:szCs w:val="15"/>
              </w:rPr>
              <w:t>e</w:t>
            </w:r>
            <w:r w:rsidRPr="00E56D06">
              <w:rPr>
                <w:rFonts w:ascii="Arial" w:eastAsia="Times New Roman" w:hAnsi="Arial" w:cs="Arial"/>
                <w:sz w:val="15"/>
                <w:szCs w:val="15"/>
              </w:rPr>
              <w:t xml:space="preserve">.  </w:t>
            </w:r>
            <w:r w:rsidR="00B235B2" w:rsidRPr="0088093F">
              <w:rPr>
                <w:rFonts w:ascii="Arial" w:hAnsi="Arial" w:cs="Arial"/>
                <w:sz w:val="14"/>
                <w:szCs w:val="14"/>
                <w:lang w:val="fr-CA"/>
              </w:rPr>
              <w:t>Réservée seulement à l’usage des chercheurs qualifiés.</w:t>
            </w:r>
            <w:r w:rsidRPr="00E56D0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E56D06">
              <w:rPr>
                <w:rFonts w:ascii="Arial" w:eastAsia="Times New Roman" w:hAnsi="Arial" w:cs="Arial"/>
                <w:iCs/>
                <w:sz w:val="15"/>
                <w:szCs w:val="15"/>
                <w:lang w:val="fr-FR"/>
              </w:rPr>
              <w:t>Les</w:t>
            </w:r>
            <w:r w:rsidRPr="00E56D06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val="fr-FR"/>
              </w:rPr>
              <w:t xml:space="preserve"> </w:t>
            </w:r>
            <w:r w:rsidRPr="00E56D06">
              <w:rPr>
                <w:rFonts w:ascii="Arial" w:eastAsia="Times New Roman" w:hAnsi="Arial" w:cs="Arial"/>
                <w:iCs/>
                <w:sz w:val="15"/>
                <w:szCs w:val="15"/>
                <w:lang w:val="fr-FR"/>
              </w:rPr>
              <w:t>spécifications de rendement de l’instrument n’ont pas été établies.</w:t>
            </w:r>
          </w:p>
          <w:p w14:paraId="19FD3627" w14:textId="77777777" w:rsidR="00B94259" w:rsidRDefault="00B94259" w:rsidP="0096130C">
            <w:pPr>
              <w:ind w:left="144" w:right="144"/>
            </w:pPr>
          </w:p>
        </w:tc>
        <w:tc>
          <w:tcPr>
            <w:tcW w:w="270" w:type="dxa"/>
          </w:tcPr>
          <w:p w14:paraId="19FD3628" w14:textId="77777777" w:rsidR="00B94259" w:rsidRDefault="00B94259" w:rsidP="0096130C">
            <w:pPr>
              <w:ind w:left="144" w:right="144"/>
            </w:pPr>
          </w:p>
        </w:tc>
        <w:tc>
          <w:tcPr>
            <w:tcW w:w="5760" w:type="dxa"/>
          </w:tcPr>
          <w:p w14:paraId="19FD3629" w14:textId="77777777" w:rsidR="00B94259" w:rsidRPr="00E56D06" w:rsidRDefault="00B94259" w:rsidP="0096130C">
            <w:pPr>
              <w:spacing w:before="111"/>
              <w:ind w:left="144" w:right="14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6D06">
              <w:rPr>
                <w:rFonts w:ascii="Arial" w:eastAsia="Times New Roman" w:hAnsi="Arial" w:cs="Arial"/>
                <w:sz w:val="16"/>
                <w:szCs w:val="16"/>
              </w:rPr>
              <w:t>Manufacturer Name</w:t>
            </w:r>
          </w:p>
          <w:p w14:paraId="19FD362A" w14:textId="77777777" w:rsidR="001801AF" w:rsidRPr="00E56D06" w:rsidRDefault="001801AF" w:rsidP="001801AF">
            <w:pPr>
              <w:ind w:left="144" w:right="14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6D06">
              <w:rPr>
                <w:rFonts w:ascii="Arial" w:eastAsia="Times New Roman" w:hAnsi="Arial" w:cs="Arial"/>
                <w:sz w:val="16"/>
                <w:szCs w:val="16"/>
              </w:rPr>
              <w:t>Manufacturer Address</w:t>
            </w:r>
          </w:p>
          <w:p w14:paraId="19FD362B" w14:textId="77777777" w:rsidR="001801AF" w:rsidRPr="00E56D06" w:rsidRDefault="001801AF" w:rsidP="001801AF">
            <w:pPr>
              <w:ind w:left="144" w:right="14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6D06">
              <w:rPr>
                <w:rFonts w:ascii="Arial" w:eastAsia="Times New Roman" w:hAnsi="Arial" w:cs="Arial"/>
                <w:sz w:val="16"/>
                <w:szCs w:val="16"/>
              </w:rPr>
              <w:t>Manufacturer Address</w:t>
            </w:r>
          </w:p>
          <w:p w14:paraId="19FD362C" w14:textId="77777777" w:rsidR="00B94259" w:rsidRPr="00E56D06" w:rsidRDefault="00B94259" w:rsidP="0096130C">
            <w:pPr>
              <w:ind w:left="144" w:right="14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9FD362D" w14:textId="77777777" w:rsidR="00B94259" w:rsidRPr="00E56D06" w:rsidRDefault="00B94259" w:rsidP="0096130C">
            <w:pPr>
              <w:ind w:left="144" w:righ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FD362E" w14:textId="77777777" w:rsidR="00D81BC6" w:rsidRPr="00E56D06" w:rsidRDefault="00D81BC6" w:rsidP="00D81BC6">
            <w:pPr>
              <w:ind w:left="144" w:right="14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6D06">
              <w:rPr>
                <w:rFonts w:ascii="Arial" w:eastAsia="Times New Roman" w:hAnsi="Arial" w:cs="Arial"/>
                <w:b/>
                <w:sz w:val="20"/>
                <w:szCs w:val="20"/>
              </w:rPr>
              <w:t>Device name</w:t>
            </w:r>
          </w:p>
          <w:p w14:paraId="19FD362F" w14:textId="77777777" w:rsidR="00B94259" w:rsidRPr="00E56D06" w:rsidRDefault="00B94259" w:rsidP="0096130C">
            <w:pPr>
              <w:ind w:left="144" w:righ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FD3630" w14:textId="77777777" w:rsidR="00B94259" w:rsidRPr="006B206E" w:rsidRDefault="0035030E" w:rsidP="0096130C">
            <w:pPr>
              <w:ind w:left="144" w:right="144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Protocol Code or ID/N</w:t>
            </w:r>
            <w:r w:rsidRPr="0035030E"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  <w:t>o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de protocole</w:t>
            </w:r>
            <w:r w:rsidR="00B94259">
              <w:rPr>
                <w:rFonts w:ascii="Arial" w:eastAsia="Times New Roman" w:hAnsi="Arial" w:cs="Arial"/>
                <w:sz w:val="14"/>
                <w:szCs w:val="14"/>
              </w:rPr>
              <w:t>:</w:t>
            </w:r>
          </w:p>
          <w:p w14:paraId="19FD3631" w14:textId="77777777" w:rsidR="00B94259" w:rsidRPr="00E56D06" w:rsidRDefault="00B94259" w:rsidP="0096130C">
            <w:pPr>
              <w:ind w:left="144" w:right="144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9FD3632" w14:textId="77777777" w:rsidR="00B94259" w:rsidRPr="00E56D06" w:rsidRDefault="0002543F" w:rsidP="0096130C">
            <w:pPr>
              <w:ind w:left="144" w:right="14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Participant</w:t>
            </w:r>
            <w:r w:rsidRPr="006B206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#/</w:t>
            </w:r>
            <w:r>
              <w:rPr>
                <w:rFonts w:ascii="Arial" w:hAnsi="Arial" w:cs="Arial"/>
                <w:color w:val="212121"/>
                <w:sz w:val="14"/>
                <w:szCs w:val="14"/>
                <w:lang w:val="fr-FR"/>
              </w:rPr>
              <w:t>N</w:t>
            </w:r>
            <w:r w:rsidRPr="00FC310C">
              <w:rPr>
                <w:rFonts w:ascii="Arial" w:hAnsi="Arial" w:cs="Arial"/>
                <w:color w:val="212121"/>
                <w:sz w:val="14"/>
                <w:szCs w:val="14"/>
                <w:vertAlign w:val="superscript"/>
                <w:lang w:val="fr-FR"/>
              </w:rPr>
              <w:t>o</w:t>
            </w:r>
            <w:r>
              <w:rPr>
                <w:rFonts w:ascii="Arial" w:hAnsi="Arial" w:cs="Arial"/>
                <w:color w:val="212121"/>
                <w:sz w:val="14"/>
                <w:szCs w:val="14"/>
                <w:vertAlign w:val="superscript"/>
                <w:lang w:val="fr-FR"/>
              </w:rPr>
              <w:t xml:space="preserve"> </w:t>
            </w:r>
            <w:r w:rsidRPr="0002543F">
              <w:rPr>
                <w:rFonts w:ascii="Arial" w:hAnsi="Arial" w:cs="Arial"/>
                <w:color w:val="212121"/>
                <w:sz w:val="14"/>
                <w:szCs w:val="14"/>
                <w:lang w:val="fr-FR"/>
              </w:rPr>
              <w:t>du participant</w:t>
            </w:r>
            <w:r w:rsidRPr="006B206E">
              <w:rPr>
                <w:rFonts w:ascii="Arial" w:eastAsia="Times New Roman" w:hAnsi="Arial" w:cs="Arial"/>
                <w:sz w:val="14"/>
                <w:szCs w:val="14"/>
              </w:rPr>
              <w:t>:</w:t>
            </w:r>
            <w:r w:rsidR="00B94259" w:rsidRPr="00E56D06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</w:t>
            </w:r>
            <w:r w:rsidR="00F3450B" w:rsidRPr="006B206E">
              <w:rPr>
                <w:rFonts w:ascii="Arial" w:eastAsia="Times New Roman" w:hAnsi="Arial" w:cs="Arial"/>
                <w:sz w:val="14"/>
                <w:szCs w:val="14"/>
              </w:rPr>
              <w:t xml:space="preserve">Visit </w:t>
            </w:r>
            <w:r w:rsidR="00F3450B">
              <w:rPr>
                <w:rFonts w:ascii="Arial" w:hAnsi="Arial" w:cs="Arial"/>
                <w:sz w:val="14"/>
                <w:szCs w:val="14"/>
              </w:rPr>
              <w:t>#</w:t>
            </w:r>
            <w:r w:rsidR="00F3450B">
              <w:rPr>
                <w:rFonts w:ascii="Arial" w:eastAsia="Times New Roman" w:hAnsi="Arial" w:cs="Arial"/>
                <w:sz w:val="14"/>
                <w:szCs w:val="14"/>
              </w:rPr>
              <w:t>/</w:t>
            </w:r>
            <w:r w:rsidR="00F3450B">
              <w:rPr>
                <w:rFonts w:ascii="Arial" w:hAnsi="Arial" w:cs="Arial"/>
                <w:color w:val="212121"/>
                <w:sz w:val="14"/>
                <w:szCs w:val="14"/>
                <w:lang w:val="fr-FR"/>
              </w:rPr>
              <w:t>N</w:t>
            </w:r>
            <w:r w:rsidR="00F3450B" w:rsidRPr="00FC310C">
              <w:rPr>
                <w:rFonts w:ascii="Arial" w:hAnsi="Arial" w:cs="Arial"/>
                <w:color w:val="212121"/>
                <w:sz w:val="14"/>
                <w:szCs w:val="14"/>
                <w:vertAlign w:val="superscript"/>
                <w:lang w:val="fr-FR"/>
              </w:rPr>
              <w:t>o</w:t>
            </w:r>
            <w:r w:rsidR="00F3450B">
              <w:rPr>
                <w:rFonts w:ascii="Arial" w:hAnsi="Arial" w:cs="Arial"/>
                <w:color w:val="212121"/>
                <w:sz w:val="14"/>
                <w:szCs w:val="14"/>
                <w:vertAlign w:val="superscript"/>
                <w:lang w:val="fr-FR"/>
              </w:rPr>
              <w:t xml:space="preserve"> </w:t>
            </w:r>
            <w:r w:rsidR="00F3450B">
              <w:rPr>
                <w:rFonts w:ascii="Arial" w:hAnsi="Arial" w:cs="Arial"/>
                <w:color w:val="212121"/>
                <w:sz w:val="14"/>
                <w:szCs w:val="14"/>
                <w:lang w:val="fr-FR"/>
              </w:rPr>
              <w:t>de visite</w:t>
            </w:r>
            <w:r w:rsidR="00F3450B" w:rsidRPr="006B206E">
              <w:rPr>
                <w:rFonts w:ascii="Arial" w:eastAsia="Times New Roman" w:hAnsi="Arial" w:cs="Arial"/>
                <w:sz w:val="14"/>
                <w:szCs w:val="14"/>
              </w:rPr>
              <w:t>:</w:t>
            </w:r>
          </w:p>
          <w:p w14:paraId="19FD3633" w14:textId="77777777" w:rsidR="00B94259" w:rsidRPr="00E56D06" w:rsidRDefault="0077715C" w:rsidP="0096130C">
            <w:pPr>
              <w:ind w:left="144" w:right="14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Investigator Name/Nom de l’enquêteur</w:t>
            </w:r>
            <w:r w:rsidR="00B94259" w:rsidRPr="00E56D06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  <w:p w14:paraId="19FD3634" w14:textId="77777777" w:rsidR="00B94259" w:rsidRPr="00E56D06" w:rsidRDefault="00B94259" w:rsidP="0096130C">
            <w:pPr>
              <w:ind w:left="144" w:right="144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9FD3635" w14:textId="77777777" w:rsidR="00B94259" w:rsidRPr="00E56D06" w:rsidRDefault="00B94259" w:rsidP="0096130C">
            <w:pPr>
              <w:ind w:left="144" w:right="14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6D06">
              <w:rPr>
                <w:rFonts w:ascii="Arial" w:eastAsia="Times New Roman" w:hAnsi="Arial" w:cs="Arial"/>
                <w:sz w:val="16"/>
                <w:szCs w:val="16"/>
              </w:rPr>
              <w:t>FOR CLINICAL USE ONLY</w:t>
            </w:r>
          </w:p>
          <w:p w14:paraId="19FD3636" w14:textId="77777777" w:rsidR="00B94259" w:rsidRPr="00E56D06" w:rsidRDefault="00B94259" w:rsidP="0096130C">
            <w:pPr>
              <w:ind w:left="284" w:right="144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6D06">
              <w:rPr>
                <w:rFonts w:ascii="Arial" w:eastAsia="Times New Roman" w:hAnsi="Arial" w:cs="Arial"/>
                <w:sz w:val="15"/>
                <w:szCs w:val="15"/>
              </w:rPr>
              <w:t>Caution:  Investigational Device - To be used by Qualified Investigators Only.</w:t>
            </w:r>
          </w:p>
          <w:p w14:paraId="19FD3637" w14:textId="77777777" w:rsidR="00B94259" w:rsidRDefault="00B94259" w:rsidP="0096130C">
            <w:pPr>
              <w:ind w:left="284" w:right="144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6D06">
              <w:rPr>
                <w:rFonts w:ascii="Arial" w:eastAsia="Times New Roman" w:hAnsi="Arial" w:cs="Arial"/>
                <w:sz w:val="15"/>
                <w:szCs w:val="15"/>
              </w:rPr>
              <w:t>The performance specifications of this device have not been established.</w:t>
            </w:r>
          </w:p>
          <w:p w14:paraId="19FD3638" w14:textId="77777777" w:rsidR="00D12D64" w:rsidRDefault="00D12D64" w:rsidP="0096130C">
            <w:pPr>
              <w:ind w:left="284" w:right="144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POUR UTILISATION CLINIQUE UNIQUEMENT</w:t>
            </w:r>
          </w:p>
          <w:p w14:paraId="19FD3639" w14:textId="77777777" w:rsidR="00B94259" w:rsidRPr="00E56D06" w:rsidRDefault="00B94259" w:rsidP="0096130C">
            <w:pPr>
              <w:ind w:left="284" w:right="258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6D06">
              <w:rPr>
                <w:rFonts w:ascii="Arial" w:eastAsia="Times New Roman" w:hAnsi="Arial" w:cs="Arial"/>
                <w:sz w:val="15"/>
                <w:szCs w:val="15"/>
              </w:rPr>
              <w:t>Instrument de recherch</w:t>
            </w:r>
            <w:r w:rsidR="00B235B2">
              <w:rPr>
                <w:rFonts w:ascii="Arial" w:eastAsia="Times New Roman" w:hAnsi="Arial" w:cs="Arial"/>
                <w:sz w:val="15"/>
                <w:szCs w:val="15"/>
              </w:rPr>
              <w:t>e</w:t>
            </w:r>
            <w:r w:rsidRPr="00E56D06">
              <w:rPr>
                <w:rFonts w:ascii="Arial" w:eastAsia="Times New Roman" w:hAnsi="Arial" w:cs="Arial"/>
                <w:sz w:val="15"/>
                <w:szCs w:val="15"/>
              </w:rPr>
              <w:t xml:space="preserve">.  </w:t>
            </w:r>
            <w:r w:rsidR="00B235B2" w:rsidRPr="0088093F">
              <w:rPr>
                <w:rFonts w:ascii="Arial" w:hAnsi="Arial" w:cs="Arial"/>
                <w:sz w:val="14"/>
                <w:szCs w:val="14"/>
                <w:lang w:val="fr-CA"/>
              </w:rPr>
              <w:t>Réservée seulement à l’usage des chercheurs qualifiés.</w:t>
            </w:r>
            <w:r w:rsidRPr="00E56D0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E56D06">
              <w:rPr>
                <w:rFonts w:ascii="Arial" w:eastAsia="Times New Roman" w:hAnsi="Arial" w:cs="Arial"/>
                <w:iCs/>
                <w:sz w:val="15"/>
                <w:szCs w:val="15"/>
                <w:lang w:val="fr-FR"/>
              </w:rPr>
              <w:t>Les</w:t>
            </w:r>
            <w:r w:rsidRPr="00E56D06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val="fr-FR"/>
              </w:rPr>
              <w:t xml:space="preserve"> </w:t>
            </w:r>
            <w:r w:rsidRPr="00E56D06">
              <w:rPr>
                <w:rFonts w:ascii="Arial" w:eastAsia="Times New Roman" w:hAnsi="Arial" w:cs="Arial"/>
                <w:iCs/>
                <w:sz w:val="15"/>
                <w:szCs w:val="15"/>
                <w:lang w:val="fr-FR"/>
              </w:rPr>
              <w:t>spécifications de rendement de l’instrument n’ont pas été établies.</w:t>
            </w:r>
          </w:p>
          <w:p w14:paraId="19FD363A" w14:textId="77777777" w:rsidR="00B94259" w:rsidRDefault="00B94259" w:rsidP="0096130C">
            <w:pPr>
              <w:ind w:left="144" w:right="144"/>
            </w:pPr>
          </w:p>
        </w:tc>
      </w:tr>
    </w:tbl>
    <w:p w14:paraId="19FD374E" w14:textId="77777777" w:rsidR="00E906B9" w:rsidRDefault="00E906B9" w:rsidP="006958D6">
      <w:pPr>
        <w:tabs>
          <w:tab w:val="left" w:pos="306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bookmarkStart w:id="1" w:name="_GoBack"/>
      <w:bookmarkEnd w:id="1"/>
    </w:p>
    <w:sectPr w:rsidR="00E906B9" w:rsidSect="006958D6">
      <w:footerReference w:type="default" r:id="rId10"/>
      <w:pgSz w:w="12240" w:h="15840"/>
      <w:pgMar w:top="720" w:right="0" w:bottom="0" w:left="0" w:header="230" w:footer="227" w:gutter="0"/>
      <w:paperSrc w:first="4" w:other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D3757" w14:textId="77777777" w:rsidR="004977DB" w:rsidRDefault="004977DB" w:rsidP="0008310F">
      <w:pPr>
        <w:spacing w:after="0" w:line="240" w:lineRule="auto"/>
      </w:pPr>
      <w:r>
        <w:separator/>
      </w:r>
    </w:p>
  </w:endnote>
  <w:endnote w:type="continuationSeparator" w:id="0">
    <w:p w14:paraId="19FD3758" w14:textId="77777777" w:rsidR="004977DB" w:rsidRDefault="004977DB" w:rsidP="0008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D376B" w14:textId="77777777" w:rsidR="004977DB" w:rsidRDefault="004977DB" w:rsidP="00A41233">
    <w:pPr>
      <w:pStyle w:val="Footer"/>
      <w:tabs>
        <w:tab w:val="right" w:pos="12240"/>
      </w:tabs>
    </w:pPr>
    <w:r>
      <w:t>[Type text] 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D376D" w14:textId="77777777" w:rsidR="004977DB" w:rsidRPr="00080A14" w:rsidRDefault="004977DB" w:rsidP="00080A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D3755" w14:textId="77777777" w:rsidR="004977DB" w:rsidRDefault="004977DB" w:rsidP="0008310F">
      <w:pPr>
        <w:spacing w:after="0" w:line="240" w:lineRule="auto"/>
      </w:pPr>
      <w:r>
        <w:separator/>
      </w:r>
    </w:p>
  </w:footnote>
  <w:footnote w:type="continuationSeparator" w:id="0">
    <w:p w14:paraId="19FD3756" w14:textId="77777777" w:rsidR="004977DB" w:rsidRDefault="004977DB" w:rsidP="00083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D376A" w14:textId="77777777" w:rsidR="004977DB" w:rsidRDefault="004977DB" w:rsidP="005B68D3">
    <w:pPr>
      <w:pStyle w:val="Header"/>
      <w:ind w:left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D15D3"/>
    <w:multiLevelType w:val="singleLevel"/>
    <w:tmpl w:val="D1D8CC66"/>
    <w:lvl w:ilvl="0">
      <w:start w:val="1"/>
      <w:numFmt w:val="decimal"/>
      <w:lvlText w:val="%1."/>
      <w:lvlJc w:val="left"/>
      <w:pPr>
        <w:tabs>
          <w:tab w:val="num" w:pos="360"/>
        </w:tabs>
        <w:ind w:left="144" w:hanging="144"/>
      </w:pPr>
    </w:lvl>
  </w:abstractNum>
  <w:abstractNum w:abstractNumId="1">
    <w:nsid w:val="0790472D"/>
    <w:multiLevelType w:val="hybridMultilevel"/>
    <w:tmpl w:val="6EA65C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E4CC5"/>
    <w:multiLevelType w:val="hybridMultilevel"/>
    <w:tmpl w:val="1472DA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F3511E"/>
    <w:multiLevelType w:val="hybridMultilevel"/>
    <w:tmpl w:val="E98AE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96906"/>
    <w:multiLevelType w:val="hybridMultilevel"/>
    <w:tmpl w:val="C6C2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D48EA"/>
    <w:multiLevelType w:val="hybridMultilevel"/>
    <w:tmpl w:val="AAA613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600C38"/>
    <w:multiLevelType w:val="hybridMultilevel"/>
    <w:tmpl w:val="C62E5A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D72B7E"/>
    <w:multiLevelType w:val="hybridMultilevel"/>
    <w:tmpl w:val="8AC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A5996"/>
    <w:multiLevelType w:val="hybridMultilevel"/>
    <w:tmpl w:val="3D4606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8286C"/>
    <w:multiLevelType w:val="hybridMultilevel"/>
    <w:tmpl w:val="9AAA1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CA38C9"/>
    <w:multiLevelType w:val="hybridMultilevel"/>
    <w:tmpl w:val="3C7EF8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B1AD9"/>
    <w:multiLevelType w:val="hybridMultilevel"/>
    <w:tmpl w:val="559832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87A10"/>
    <w:multiLevelType w:val="hybridMultilevel"/>
    <w:tmpl w:val="183ACA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013A5"/>
    <w:multiLevelType w:val="multilevel"/>
    <w:tmpl w:val="CBEC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9C70A9"/>
    <w:multiLevelType w:val="hybridMultilevel"/>
    <w:tmpl w:val="BECC11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6137E"/>
    <w:multiLevelType w:val="hybridMultilevel"/>
    <w:tmpl w:val="9A4619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32E71"/>
    <w:multiLevelType w:val="hybridMultilevel"/>
    <w:tmpl w:val="F00C9D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A23F10"/>
    <w:multiLevelType w:val="hybridMultilevel"/>
    <w:tmpl w:val="F75C114E"/>
    <w:lvl w:ilvl="0" w:tplc="35A21488">
      <w:start w:val="1"/>
      <w:numFmt w:val="upp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8">
    <w:nsid w:val="35C451B4"/>
    <w:multiLevelType w:val="hybridMultilevel"/>
    <w:tmpl w:val="4E4079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3D0085"/>
    <w:multiLevelType w:val="hybridMultilevel"/>
    <w:tmpl w:val="944CAA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0D35C1"/>
    <w:multiLevelType w:val="hybridMultilevel"/>
    <w:tmpl w:val="E5F4886C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3AA104A2"/>
    <w:multiLevelType w:val="hybridMultilevel"/>
    <w:tmpl w:val="8DF6B464"/>
    <w:lvl w:ilvl="0" w:tplc="B19ADB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3AB6289E"/>
    <w:multiLevelType w:val="hybridMultilevel"/>
    <w:tmpl w:val="D0B4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7D6A7E"/>
    <w:multiLevelType w:val="hybridMultilevel"/>
    <w:tmpl w:val="6464C8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C45D80"/>
    <w:multiLevelType w:val="hybridMultilevel"/>
    <w:tmpl w:val="8CCE43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F030B1E"/>
    <w:multiLevelType w:val="hybridMultilevel"/>
    <w:tmpl w:val="1472DA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930885"/>
    <w:multiLevelType w:val="hybridMultilevel"/>
    <w:tmpl w:val="35E864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B2144A"/>
    <w:multiLevelType w:val="hybridMultilevel"/>
    <w:tmpl w:val="35E864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DF0128"/>
    <w:multiLevelType w:val="hybridMultilevel"/>
    <w:tmpl w:val="34A4FE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AF72EE"/>
    <w:multiLevelType w:val="singleLevel"/>
    <w:tmpl w:val="04090001"/>
    <w:lvl w:ilvl="0">
      <w:start w:val="2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BF24AB0"/>
    <w:multiLevelType w:val="hybridMultilevel"/>
    <w:tmpl w:val="C62E5A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F6761EA"/>
    <w:multiLevelType w:val="hybridMultilevel"/>
    <w:tmpl w:val="5E3207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C6834"/>
    <w:multiLevelType w:val="hybridMultilevel"/>
    <w:tmpl w:val="466623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1F2DF9"/>
    <w:multiLevelType w:val="multilevel"/>
    <w:tmpl w:val="BE38147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77327D"/>
    <w:multiLevelType w:val="hybridMultilevel"/>
    <w:tmpl w:val="187489F0"/>
    <w:lvl w:ilvl="0" w:tplc="E56AAC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706CC0"/>
    <w:multiLevelType w:val="hybridMultilevel"/>
    <w:tmpl w:val="6EA65C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5B82FE8"/>
    <w:multiLevelType w:val="hybridMultilevel"/>
    <w:tmpl w:val="EEBEB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280AC6"/>
    <w:multiLevelType w:val="hybridMultilevel"/>
    <w:tmpl w:val="86306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3A58FA"/>
    <w:multiLevelType w:val="hybridMultilevel"/>
    <w:tmpl w:val="1472DA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F8A79A3"/>
    <w:multiLevelType w:val="hybridMultilevel"/>
    <w:tmpl w:val="865047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AD3AD9"/>
    <w:multiLevelType w:val="hybridMultilevel"/>
    <w:tmpl w:val="9AAA1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5082676"/>
    <w:multiLevelType w:val="hybridMultilevel"/>
    <w:tmpl w:val="7D963F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8D61AC"/>
    <w:multiLevelType w:val="hybridMultilevel"/>
    <w:tmpl w:val="2F60E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8E149C0"/>
    <w:multiLevelType w:val="hybridMultilevel"/>
    <w:tmpl w:val="5704CB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DA073C1"/>
    <w:multiLevelType w:val="hybridMultilevel"/>
    <w:tmpl w:val="2A542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6C5A5D"/>
    <w:multiLevelType w:val="hybridMultilevel"/>
    <w:tmpl w:val="B57A7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CF441F"/>
    <w:multiLevelType w:val="hybridMultilevel"/>
    <w:tmpl w:val="5704CB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8"/>
  </w:num>
  <w:num w:numId="3">
    <w:abstractNumId w:val="17"/>
  </w:num>
  <w:num w:numId="4">
    <w:abstractNumId w:val="43"/>
  </w:num>
  <w:num w:numId="5">
    <w:abstractNumId w:val="25"/>
  </w:num>
  <w:num w:numId="6">
    <w:abstractNumId w:val="46"/>
  </w:num>
  <w:num w:numId="7">
    <w:abstractNumId w:val="19"/>
  </w:num>
  <w:num w:numId="8">
    <w:abstractNumId w:val="2"/>
  </w:num>
  <w:num w:numId="9">
    <w:abstractNumId w:val="15"/>
  </w:num>
  <w:num w:numId="10">
    <w:abstractNumId w:val="24"/>
  </w:num>
  <w:num w:numId="11">
    <w:abstractNumId w:val="16"/>
  </w:num>
  <w:num w:numId="12">
    <w:abstractNumId w:val="6"/>
  </w:num>
  <w:num w:numId="13">
    <w:abstractNumId w:val="40"/>
  </w:num>
  <w:num w:numId="14">
    <w:abstractNumId w:val="5"/>
  </w:num>
  <w:num w:numId="15">
    <w:abstractNumId w:val="26"/>
  </w:num>
  <w:num w:numId="16">
    <w:abstractNumId w:val="21"/>
  </w:num>
  <w:num w:numId="17">
    <w:abstractNumId w:val="37"/>
  </w:num>
  <w:num w:numId="18">
    <w:abstractNumId w:val="30"/>
  </w:num>
  <w:num w:numId="19">
    <w:abstractNumId w:val="9"/>
  </w:num>
  <w:num w:numId="20">
    <w:abstractNumId w:val="42"/>
  </w:num>
  <w:num w:numId="21">
    <w:abstractNumId w:val="27"/>
  </w:num>
  <w:num w:numId="22">
    <w:abstractNumId w:val="31"/>
  </w:num>
  <w:num w:numId="23">
    <w:abstractNumId w:val="1"/>
  </w:num>
  <w:num w:numId="24">
    <w:abstractNumId w:val="0"/>
  </w:num>
  <w:num w:numId="25">
    <w:abstractNumId w:val="23"/>
  </w:num>
  <w:num w:numId="26">
    <w:abstractNumId w:val="39"/>
  </w:num>
  <w:num w:numId="27">
    <w:abstractNumId w:val="45"/>
  </w:num>
  <w:num w:numId="28">
    <w:abstractNumId w:val="14"/>
  </w:num>
  <w:num w:numId="29">
    <w:abstractNumId w:val="44"/>
  </w:num>
  <w:num w:numId="30">
    <w:abstractNumId w:val="8"/>
  </w:num>
  <w:num w:numId="31">
    <w:abstractNumId w:val="18"/>
  </w:num>
  <w:num w:numId="32">
    <w:abstractNumId w:val="12"/>
  </w:num>
  <w:num w:numId="33">
    <w:abstractNumId w:val="20"/>
  </w:num>
  <w:num w:numId="34">
    <w:abstractNumId w:val="41"/>
  </w:num>
  <w:num w:numId="35">
    <w:abstractNumId w:val="36"/>
  </w:num>
  <w:num w:numId="36">
    <w:abstractNumId w:val="28"/>
  </w:num>
  <w:num w:numId="37">
    <w:abstractNumId w:val="32"/>
  </w:num>
  <w:num w:numId="38">
    <w:abstractNumId w:val="11"/>
  </w:num>
  <w:num w:numId="39">
    <w:abstractNumId w:val="10"/>
  </w:num>
  <w:num w:numId="40">
    <w:abstractNumId w:val="3"/>
  </w:num>
  <w:num w:numId="41">
    <w:abstractNumId w:val="22"/>
  </w:num>
  <w:num w:numId="42">
    <w:abstractNumId w:val="4"/>
  </w:num>
  <w:num w:numId="43">
    <w:abstractNumId w:val="7"/>
  </w:num>
  <w:num w:numId="44">
    <w:abstractNumId w:val="33"/>
  </w:num>
  <w:num w:numId="45">
    <w:abstractNumId w:val="34"/>
  </w:num>
  <w:num w:numId="46">
    <w:abstractNumId w:val="13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0F"/>
    <w:rsid w:val="00014B93"/>
    <w:rsid w:val="00024575"/>
    <w:rsid w:val="0002543F"/>
    <w:rsid w:val="00026564"/>
    <w:rsid w:val="0003101E"/>
    <w:rsid w:val="000628C5"/>
    <w:rsid w:val="00062ABE"/>
    <w:rsid w:val="000639E0"/>
    <w:rsid w:val="0006488C"/>
    <w:rsid w:val="000714A8"/>
    <w:rsid w:val="00075A44"/>
    <w:rsid w:val="00080A14"/>
    <w:rsid w:val="0008310F"/>
    <w:rsid w:val="00094823"/>
    <w:rsid w:val="000A00E8"/>
    <w:rsid w:val="000A0AF6"/>
    <w:rsid w:val="000A60C2"/>
    <w:rsid w:val="000A6819"/>
    <w:rsid w:val="000A70C6"/>
    <w:rsid w:val="000B0B99"/>
    <w:rsid w:val="000C46EE"/>
    <w:rsid w:val="00127A1E"/>
    <w:rsid w:val="00133AB5"/>
    <w:rsid w:val="001479DF"/>
    <w:rsid w:val="00154009"/>
    <w:rsid w:val="00160CB9"/>
    <w:rsid w:val="001801AF"/>
    <w:rsid w:val="0018060A"/>
    <w:rsid w:val="00180626"/>
    <w:rsid w:val="001938CD"/>
    <w:rsid w:val="001A2523"/>
    <w:rsid w:val="001A3624"/>
    <w:rsid w:val="001B0809"/>
    <w:rsid w:val="001D4657"/>
    <w:rsid w:val="001D5D03"/>
    <w:rsid w:val="001D7B20"/>
    <w:rsid w:val="001F2573"/>
    <w:rsid w:val="001F37ED"/>
    <w:rsid w:val="0023098F"/>
    <w:rsid w:val="0024094E"/>
    <w:rsid w:val="00255A0B"/>
    <w:rsid w:val="00256F90"/>
    <w:rsid w:val="002750A3"/>
    <w:rsid w:val="002814DE"/>
    <w:rsid w:val="002836B8"/>
    <w:rsid w:val="00284DCB"/>
    <w:rsid w:val="0029356E"/>
    <w:rsid w:val="002A46B7"/>
    <w:rsid w:val="002D037C"/>
    <w:rsid w:val="002D0C8C"/>
    <w:rsid w:val="002D1C27"/>
    <w:rsid w:val="002E26D8"/>
    <w:rsid w:val="00324F8D"/>
    <w:rsid w:val="003273DB"/>
    <w:rsid w:val="0035030E"/>
    <w:rsid w:val="00387411"/>
    <w:rsid w:val="00390686"/>
    <w:rsid w:val="003B0BB6"/>
    <w:rsid w:val="003C04C2"/>
    <w:rsid w:val="003C20D9"/>
    <w:rsid w:val="003D1CA5"/>
    <w:rsid w:val="003D5FAF"/>
    <w:rsid w:val="00422664"/>
    <w:rsid w:val="0042283D"/>
    <w:rsid w:val="00435591"/>
    <w:rsid w:val="004841C6"/>
    <w:rsid w:val="00486F6E"/>
    <w:rsid w:val="00493197"/>
    <w:rsid w:val="0049366B"/>
    <w:rsid w:val="004977DB"/>
    <w:rsid w:val="004A4A17"/>
    <w:rsid w:val="004C2E33"/>
    <w:rsid w:val="004C67B2"/>
    <w:rsid w:val="004D3F31"/>
    <w:rsid w:val="004E31C7"/>
    <w:rsid w:val="004E6DE8"/>
    <w:rsid w:val="004F0186"/>
    <w:rsid w:val="00500406"/>
    <w:rsid w:val="005043CB"/>
    <w:rsid w:val="005245CF"/>
    <w:rsid w:val="0052742D"/>
    <w:rsid w:val="0054334D"/>
    <w:rsid w:val="005636E7"/>
    <w:rsid w:val="005A732C"/>
    <w:rsid w:val="005B1ACD"/>
    <w:rsid w:val="005B68D3"/>
    <w:rsid w:val="005E0E0A"/>
    <w:rsid w:val="005F1991"/>
    <w:rsid w:val="00601392"/>
    <w:rsid w:val="006110F9"/>
    <w:rsid w:val="00652127"/>
    <w:rsid w:val="00664569"/>
    <w:rsid w:val="00666FDB"/>
    <w:rsid w:val="00673F61"/>
    <w:rsid w:val="006958D6"/>
    <w:rsid w:val="006B206E"/>
    <w:rsid w:val="006B3871"/>
    <w:rsid w:val="006B4DBD"/>
    <w:rsid w:val="006C2FD7"/>
    <w:rsid w:val="006D6257"/>
    <w:rsid w:val="00701055"/>
    <w:rsid w:val="00725EA7"/>
    <w:rsid w:val="0073752C"/>
    <w:rsid w:val="0075081E"/>
    <w:rsid w:val="007628E5"/>
    <w:rsid w:val="0077715C"/>
    <w:rsid w:val="0078193D"/>
    <w:rsid w:val="007A2614"/>
    <w:rsid w:val="007D223C"/>
    <w:rsid w:val="007D350B"/>
    <w:rsid w:val="007E22C5"/>
    <w:rsid w:val="007E73B3"/>
    <w:rsid w:val="007F0C90"/>
    <w:rsid w:val="00811A70"/>
    <w:rsid w:val="0085150C"/>
    <w:rsid w:val="0088093F"/>
    <w:rsid w:val="00894A79"/>
    <w:rsid w:val="0089552A"/>
    <w:rsid w:val="008A59DD"/>
    <w:rsid w:val="008A7495"/>
    <w:rsid w:val="008B04CA"/>
    <w:rsid w:val="008B4563"/>
    <w:rsid w:val="008C1E7C"/>
    <w:rsid w:val="008D155A"/>
    <w:rsid w:val="008E48BA"/>
    <w:rsid w:val="008E7E35"/>
    <w:rsid w:val="00903345"/>
    <w:rsid w:val="0096130C"/>
    <w:rsid w:val="009752FC"/>
    <w:rsid w:val="009A18D6"/>
    <w:rsid w:val="009B056A"/>
    <w:rsid w:val="009D0A40"/>
    <w:rsid w:val="009E204B"/>
    <w:rsid w:val="009F6136"/>
    <w:rsid w:val="00A1673F"/>
    <w:rsid w:val="00A332B0"/>
    <w:rsid w:val="00A41233"/>
    <w:rsid w:val="00A7611F"/>
    <w:rsid w:val="00A825DF"/>
    <w:rsid w:val="00A84ECC"/>
    <w:rsid w:val="00A9208F"/>
    <w:rsid w:val="00AA6100"/>
    <w:rsid w:val="00B235B2"/>
    <w:rsid w:val="00B3111D"/>
    <w:rsid w:val="00B3200B"/>
    <w:rsid w:val="00B5171F"/>
    <w:rsid w:val="00B94259"/>
    <w:rsid w:val="00BC07DC"/>
    <w:rsid w:val="00C06BD2"/>
    <w:rsid w:val="00C46219"/>
    <w:rsid w:val="00C71862"/>
    <w:rsid w:val="00CA4A8E"/>
    <w:rsid w:val="00CB6659"/>
    <w:rsid w:val="00CC2FE6"/>
    <w:rsid w:val="00CC3020"/>
    <w:rsid w:val="00CC4389"/>
    <w:rsid w:val="00CE39F0"/>
    <w:rsid w:val="00CE777E"/>
    <w:rsid w:val="00CF23A1"/>
    <w:rsid w:val="00D12D64"/>
    <w:rsid w:val="00D25030"/>
    <w:rsid w:val="00D7051A"/>
    <w:rsid w:val="00D713D6"/>
    <w:rsid w:val="00D71DFF"/>
    <w:rsid w:val="00D81BC6"/>
    <w:rsid w:val="00DA4CDD"/>
    <w:rsid w:val="00DB4807"/>
    <w:rsid w:val="00DD4172"/>
    <w:rsid w:val="00E05659"/>
    <w:rsid w:val="00E07CD2"/>
    <w:rsid w:val="00E4184E"/>
    <w:rsid w:val="00E56D06"/>
    <w:rsid w:val="00E65C2D"/>
    <w:rsid w:val="00E704E1"/>
    <w:rsid w:val="00E773FC"/>
    <w:rsid w:val="00E906B9"/>
    <w:rsid w:val="00EA12C5"/>
    <w:rsid w:val="00EB03F7"/>
    <w:rsid w:val="00EC7097"/>
    <w:rsid w:val="00ED26C9"/>
    <w:rsid w:val="00EF7766"/>
    <w:rsid w:val="00F01882"/>
    <w:rsid w:val="00F27555"/>
    <w:rsid w:val="00F3450B"/>
    <w:rsid w:val="00F3682A"/>
    <w:rsid w:val="00F515D1"/>
    <w:rsid w:val="00F94F72"/>
    <w:rsid w:val="00FA127F"/>
    <w:rsid w:val="00FB1AA2"/>
    <w:rsid w:val="00FB554F"/>
    <w:rsid w:val="00FB7417"/>
    <w:rsid w:val="00FC051F"/>
    <w:rsid w:val="00FC310C"/>
    <w:rsid w:val="00FD6B45"/>
    <w:rsid w:val="00FD74F2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9FD312D"/>
  <w15:docId w15:val="{52A0C459-2430-44F4-91EC-E986383D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10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1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1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31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310F"/>
    <w:pPr>
      <w:keepNext/>
      <w:keepLines/>
      <w:spacing w:before="200" w:after="0"/>
      <w:outlineLvl w:val="3"/>
    </w:pPr>
    <w:rPr>
      <w:rFonts w:ascii="Candara" w:eastAsiaTheme="majorEastAsia" w:hAnsi="Candara" w:cstheme="majorBidi"/>
      <w:b/>
      <w:bCs/>
      <w:iCs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1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831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8310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8310F"/>
    <w:rPr>
      <w:rFonts w:ascii="Candara" w:eastAsiaTheme="majorEastAsia" w:hAnsi="Candara" w:cstheme="majorBidi"/>
      <w:b/>
      <w:bCs/>
      <w:iCs/>
      <w:spacing w:val="20"/>
      <w:lang w:val="en-US"/>
    </w:rPr>
  </w:style>
  <w:style w:type="table" w:styleId="TableGrid">
    <w:name w:val="Table Grid"/>
    <w:basedOn w:val="TableNormal"/>
    <w:uiPriority w:val="59"/>
    <w:rsid w:val="0008310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831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310F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8310F"/>
    <w:rPr>
      <w:vertAlign w:val="superscript"/>
    </w:rPr>
  </w:style>
  <w:style w:type="paragraph" w:customStyle="1" w:styleId="Default">
    <w:name w:val="Default"/>
    <w:rsid w:val="0008310F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8310F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083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310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8310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0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83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10F"/>
    <w:rPr>
      <w:lang w:val="en-US"/>
    </w:rPr>
  </w:style>
  <w:style w:type="paragraph" w:styleId="Footer">
    <w:name w:val="footer"/>
    <w:basedOn w:val="Normal"/>
    <w:link w:val="FooterChar"/>
    <w:unhideWhenUsed/>
    <w:rsid w:val="00083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10F"/>
    <w:rPr>
      <w:lang w:val="en-US"/>
    </w:rPr>
  </w:style>
  <w:style w:type="paragraph" w:styleId="ListParagraph">
    <w:name w:val="List Paragraph"/>
    <w:basedOn w:val="Normal"/>
    <w:uiPriority w:val="34"/>
    <w:qFormat/>
    <w:rsid w:val="000831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831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-location">
    <w:name w:val="event-location"/>
    <w:basedOn w:val="Normal"/>
    <w:rsid w:val="0008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08310F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8310F"/>
    <w:rPr>
      <w:rFonts w:ascii="Arial Narrow" w:eastAsia="Times New Roman" w:hAnsi="Arial Narrow" w:cs="Times New Roman"/>
      <w:b/>
      <w:sz w:val="28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31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1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10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1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10F"/>
    <w:rPr>
      <w:b/>
      <w:bC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08310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8310F"/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8310F"/>
    <w:pPr>
      <w:spacing w:after="100"/>
    </w:pPr>
  </w:style>
  <w:style w:type="paragraph" w:customStyle="1" w:styleId="section">
    <w:name w:val="section"/>
    <w:basedOn w:val="Normal"/>
    <w:rsid w:val="00E56D06"/>
    <w:pPr>
      <w:spacing w:before="168" w:after="12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E56D06"/>
    <w:pPr>
      <w:spacing w:before="168"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label">
    <w:name w:val="sectionlabel"/>
    <w:rsid w:val="00E56D06"/>
    <w:rPr>
      <w:b/>
      <w:bCs/>
    </w:rPr>
  </w:style>
  <w:style w:type="character" w:customStyle="1" w:styleId="otherlang">
    <w:name w:val="otherlang"/>
    <w:rsid w:val="00E56D06"/>
    <w:rPr>
      <w:i/>
      <w:iCs/>
    </w:rPr>
  </w:style>
  <w:style w:type="character" w:styleId="Emphasis">
    <w:name w:val="Emphasis"/>
    <w:uiPriority w:val="20"/>
    <w:qFormat/>
    <w:rsid w:val="00E56D06"/>
    <w:rPr>
      <w:i/>
      <w:iCs/>
    </w:rPr>
  </w:style>
  <w:style w:type="paragraph" w:customStyle="1" w:styleId="subsection">
    <w:name w:val="subsection"/>
    <w:basedOn w:val="Normal"/>
    <w:rsid w:val="00E56D06"/>
    <w:pPr>
      <w:spacing w:before="168" w:after="12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n-invisible">
    <w:name w:val="cn-invisible"/>
    <w:basedOn w:val="DefaultParagraphFont"/>
    <w:rsid w:val="004A4A17"/>
  </w:style>
  <w:style w:type="character" w:customStyle="1" w:styleId="apple-converted-space">
    <w:name w:val="apple-converted-space"/>
    <w:basedOn w:val="DefaultParagraphFont"/>
    <w:rsid w:val="004A4A17"/>
  </w:style>
  <w:style w:type="paragraph" w:styleId="Title">
    <w:name w:val="Title"/>
    <w:basedOn w:val="Normal"/>
    <w:link w:val="TitleChar"/>
    <w:qFormat/>
    <w:rsid w:val="00080A14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080A14"/>
    <w:rPr>
      <w:rFonts w:ascii="Arial" w:eastAsia="Times New Roman" w:hAnsi="Arial" w:cs="Times New Roman"/>
      <w:b/>
      <w:sz w:val="48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2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4575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2016-07-29T00:00:00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Investigational Product Accountability</vt:lpstr>
    </vt:vector>
  </TitlesOfParts>
  <Company>Alberta Clinical Research Consortium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Investigational Product Accountability</dc:title>
  <dc:subject>Investigator Toolbox Templates</dc:subject>
  <dc:creator>SP#3 Working Group</dc:creator>
  <cp:lastModifiedBy>Ronda Danchak</cp:lastModifiedBy>
  <cp:revision>2</cp:revision>
  <cp:lastPrinted>2016-08-18T17:11:00Z</cp:lastPrinted>
  <dcterms:created xsi:type="dcterms:W3CDTF">2016-12-19T22:01:00Z</dcterms:created>
  <dcterms:modified xsi:type="dcterms:W3CDTF">2016-12-19T22:01:00Z</dcterms:modified>
</cp:coreProperties>
</file>